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E7281" w:rsidR="00CE7281" w:rsidP="00CE7281" w:rsidRDefault="005F2888" w14:paraId="0ACE16F6" w14:textId="47D3759A">
      <w:pPr>
        <w:pStyle w:val="Heading1"/>
      </w:pPr>
      <w:bookmarkStart w:name="_Toc69912890" w:id="0"/>
      <w:r w:rsidRPr="00444A4B">
        <w:rPr>
          <w:rStyle w:val="normaltextrun"/>
        </w:rPr>
        <w:t>ACFID National Conference 2021</w:t>
      </w:r>
      <w:r w:rsidR="00CE7281">
        <w:rPr>
          <w:rStyle w:val="normaltextrun"/>
        </w:rPr>
        <w:t xml:space="preserve"> Concurrent Session Information</w:t>
      </w:r>
      <w:r w:rsidR="00B574DA">
        <w:rPr>
          <w:rStyle w:val="normaltextrun"/>
        </w:rPr>
        <w:t xml:space="preserve"> Pack</w:t>
      </w:r>
      <w:bookmarkEnd w:id="0"/>
    </w:p>
    <w:p w:rsidR="005F2888" w:rsidP="005F2888" w:rsidRDefault="005F2888" w14:paraId="78865310" w14:textId="5860E7DF">
      <w:pPr>
        <w:pStyle w:val="Heading2"/>
      </w:pPr>
      <w:bookmarkStart w:name="_Toc69912891" w:id="1"/>
      <w:r>
        <w:t>In</w:t>
      </w:r>
      <w:r w:rsidR="000F1FEE">
        <w:t>structions</w:t>
      </w:r>
      <w:bookmarkEnd w:id="1"/>
    </w:p>
    <w:p w:rsidRPr="00EA5099" w:rsidR="000F1FEE" w:rsidP="009145A2" w:rsidRDefault="000F1FEE" w14:paraId="1A037EC9" w14:textId="497FBC34">
      <w:pPr>
        <w:pStyle w:val="ListParagraph"/>
        <w:numPr>
          <w:ilvl w:val="0"/>
          <w:numId w:val="1"/>
        </w:numPr>
        <w:ind w:left="714" w:hanging="357"/>
        <w:contextualSpacing w:val="0"/>
        <w:rPr>
          <w:b/>
          <w:bCs/>
        </w:rPr>
      </w:pPr>
      <w:r w:rsidRPr="009275DA">
        <w:rPr>
          <w:b/>
          <w:bCs/>
        </w:rPr>
        <w:t xml:space="preserve">Read </w:t>
      </w:r>
      <w:r w:rsidR="005B3C52">
        <w:rPr>
          <w:b/>
          <w:bCs/>
        </w:rPr>
        <w:t xml:space="preserve">all sections of </w:t>
      </w:r>
      <w:r w:rsidRPr="009275DA">
        <w:rPr>
          <w:b/>
          <w:bCs/>
        </w:rPr>
        <w:t>th</w:t>
      </w:r>
      <w:r w:rsidR="005B3C52">
        <w:rPr>
          <w:b/>
          <w:bCs/>
        </w:rPr>
        <w:t>is</w:t>
      </w:r>
      <w:r w:rsidRPr="009275DA">
        <w:rPr>
          <w:b/>
          <w:bCs/>
        </w:rPr>
        <w:t xml:space="preserve"> Information Pack</w:t>
      </w:r>
      <w:r w:rsidR="00F44AC8">
        <w:rPr>
          <w:b/>
          <w:bCs/>
        </w:rPr>
        <w:t xml:space="preserve"> and/or</w:t>
      </w:r>
      <w:r w:rsidRPr="00EA5099">
        <w:rPr>
          <w:b/>
          <w:bCs/>
        </w:rPr>
        <w:t xml:space="preserve"> </w:t>
      </w:r>
      <w:hyperlink w:history="1" r:id="rId11">
        <w:r w:rsidRPr="00993C63">
          <w:rPr>
            <w:rStyle w:val="Hyperlink"/>
            <w:b/>
            <w:bCs/>
          </w:rPr>
          <w:t>register for an online information session</w:t>
        </w:r>
      </w:hyperlink>
      <w:r w:rsidRPr="00EA5099">
        <w:rPr>
          <w:b/>
          <w:bCs/>
        </w:rPr>
        <w:t xml:space="preserve"> to learn more about </w:t>
      </w:r>
      <w:r w:rsidR="00C022A0">
        <w:rPr>
          <w:b/>
          <w:bCs/>
        </w:rPr>
        <w:t>what we’re looking for and what’s involved</w:t>
      </w:r>
      <w:r w:rsidRPr="00EA5099">
        <w:rPr>
          <w:b/>
          <w:bCs/>
        </w:rPr>
        <w:t>.</w:t>
      </w:r>
      <w:r w:rsidR="00E65A0B">
        <w:rPr>
          <w:b/>
          <w:bCs/>
        </w:rPr>
        <w:t xml:space="preserve"> </w:t>
      </w:r>
    </w:p>
    <w:p w:rsidRPr="00EA5099" w:rsidR="00237569" w:rsidP="009145A2" w:rsidRDefault="00237569" w14:paraId="0816FDD7" w14:textId="0CB2F884">
      <w:pPr>
        <w:pStyle w:val="ListParagraph"/>
        <w:numPr>
          <w:ilvl w:val="0"/>
          <w:numId w:val="1"/>
        </w:numPr>
        <w:ind w:left="714" w:hanging="357"/>
        <w:contextualSpacing w:val="0"/>
        <w:rPr>
          <w:b/>
          <w:bCs/>
        </w:rPr>
      </w:pPr>
      <w:r>
        <w:rPr>
          <w:b/>
          <w:bCs/>
        </w:rPr>
        <w:t xml:space="preserve">Send </w:t>
      </w:r>
      <w:r w:rsidR="009A6645">
        <w:rPr>
          <w:b/>
          <w:bCs/>
        </w:rPr>
        <w:t>this opportunity to your local civil society partners</w:t>
      </w:r>
      <w:r w:rsidR="003850B3">
        <w:rPr>
          <w:b/>
          <w:bCs/>
        </w:rPr>
        <w:t xml:space="preserve"> (</w:t>
      </w:r>
      <w:r w:rsidR="00146812">
        <w:rPr>
          <w:b/>
          <w:bCs/>
        </w:rPr>
        <w:t xml:space="preserve">a number of </w:t>
      </w:r>
      <w:r w:rsidR="003850B3">
        <w:rPr>
          <w:b/>
          <w:bCs/>
        </w:rPr>
        <w:t xml:space="preserve">guaranteed sessions will be reserved for </w:t>
      </w:r>
      <w:r w:rsidR="00E34678">
        <w:rPr>
          <w:b/>
          <w:bCs/>
        </w:rPr>
        <w:t>sessions led by partner organisations).</w:t>
      </w:r>
    </w:p>
    <w:p w:rsidRPr="00EA5099" w:rsidR="000F1FEE" w:rsidP="009145A2" w:rsidRDefault="000F1FEE" w14:paraId="1323A8E8" w14:textId="76EC347E">
      <w:pPr>
        <w:pStyle w:val="ListParagraph"/>
        <w:numPr>
          <w:ilvl w:val="0"/>
          <w:numId w:val="1"/>
        </w:numPr>
        <w:ind w:left="714" w:hanging="357"/>
        <w:contextualSpacing w:val="0"/>
        <w:rPr>
          <w:b/>
          <w:bCs/>
        </w:rPr>
      </w:pPr>
      <w:r>
        <w:rPr>
          <w:b/>
          <w:bCs/>
        </w:rPr>
        <w:t xml:space="preserve">Complete </w:t>
      </w:r>
      <w:r w:rsidRPr="003C63E4">
        <w:rPr>
          <w:b/>
          <w:bCs/>
        </w:rPr>
        <w:t xml:space="preserve">all sections </w:t>
      </w:r>
      <w:r>
        <w:rPr>
          <w:b/>
          <w:bCs/>
        </w:rPr>
        <w:t>of th</w:t>
      </w:r>
      <w:r w:rsidR="005B3C52">
        <w:rPr>
          <w:b/>
          <w:bCs/>
        </w:rPr>
        <w:t>e</w:t>
      </w:r>
      <w:r>
        <w:rPr>
          <w:b/>
          <w:bCs/>
        </w:rPr>
        <w:t xml:space="preserve"> </w:t>
      </w:r>
      <w:r w:rsidR="005B3C52">
        <w:rPr>
          <w:b/>
          <w:bCs/>
        </w:rPr>
        <w:t>A</w:t>
      </w:r>
      <w:r>
        <w:rPr>
          <w:b/>
          <w:bCs/>
        </w:rPr>
        <w:t>pplication</w:t>
      </w:r>
      <w:r w:rsidR="005B3C52">
        <w:rPr>
          <w:b/>
          <w:bCs/>
        </w:rPr>
        <w:t xml:space="preserve"> Form</w:t>
      </w:r>
      <w:r>
        <w:rPr>
          <w:b/>
          <w:bCs/>
        </w:rPr>
        <w:t xml:space="preserve"> </w:t>
      </w:r>
      <w:r w:rsidRPr="00EA5099">
        <w:rPr>
          <w:b/>
          <w:bCs/>
        </w:rPr>
        <w:t xml:space="preserve">and send to </w:t>
      </w:r>
      <w:hyperlink w:history="1" r:id="rId12">
        <w:r w:rsidRPr="00EA5099">
          <w:rPr>
            <w:rStyle w:val="Hyperlink"/>
            <w:rFonts w:cs="Arial"/>
            <w:b/>
            <w:bCs/>
          </w:rPr>
          <w:t>jsmith@acfid.asn.au</w:t>
        </w:r>
      </w:hyperlink>
      <w:r w:rsidRPr="00EA5099">
        <w:rPr>
          <w:b/>
          <w:bCs/>
        </w:rPr>
        <w:t xml:space="preserve"> by 5pm AEST Monday </w:t>
      </w:r>
      <w:r w:rsidR="00F310B3">
        <w:rPr>
          <w:b/>
          <w:bCs/>
        </w:rPr>
        <w:t>2</w:t>
      </w:r>
      <w:r w:rsidR="00B53E67">
        <w:rPr>
          <w:b/>
          <w:bCs/>
        </w:rPr>
        <w:t>1</w:t>
      </w:r>
      <w:r w:rsidRPr="00EA5099">
        <w:rPr>
          <w:b/>
          <w:bCs/>
        </w:rPr>
        <w:t xml:space="preserve"> June 2021.</w:t>
      </w:r>
    </w:p>
    <w:p w:rsidRPr="00AC567D" w:rsidR="0037624B" w:rsidP="00B574DA" w:rsidRDefault="00096453" w14:paraId="223C35E2" w14:textId="4E77A3E0">
      <w:pPr>
        <w:pStyle w:val="Heading2"/>
        <w:rPr>
          <w:rStyle w:val="eop"/>
          <w:rFonts w:cs="Arial"/>
        </w:rPr>
      </w:pPr>
      <w:bookmarkStart w:name="_Toc69912893" w:id="2"/>
      <w:r w:rsidRPr="00AC567D">
        <w:t>What is this year’s theme?</w:t>
      </w:r>
      <w:bookmarkEnd w:id="2"/>
    </w:p>
    <w:p w:rsidR="00275FFB" w:rsidP="00A23AF6" w:rsidRDefault="00275FFB" w14:paraId="0A990260" w14:textId="60D65B9F">
      <w:r>
        <w:t>Th</w:t>
      </w:r>
      <w:r w:rsidR="00D06292">
        <w:t xml:space="preserve">e theme of the ACFID National Conference 2021 is </w:t>
      </w:r>
      <w:r w:rsidR="00D465FB">
        <w:rPr>
          <w:b/>
          <w:bCs/>
          <w:i/>
          <w:iCs/>
        </w:rPr>
        <w:t>The Defining Decade</w:t>
      </w:r>
      <w:r w:rsidRPr="00D06292" w:rsidR="00D06292">
        <w:rPr>
          <w:b/>
          <w:bCs/>
          <w:i/>
          <w:iCs/>
        </w:rPr>
        <w:t>: An agenda for civil society-led development</w:t>
      </w:r>
      <w:r w:rsidR="00D06292">
        <w:t>.</w:t>
      </w:r>
    </w:p>
    <w:p w:rsidR="000E4063" w:rsidP="000E4063" w:rsidRDefault="000E4063" w14:paraId="79D7AE44" w14:textId="5C55DD3B">
      <w:r>
        <w:t xml:space="preserve">Action has commenced around the world to begin the roll out of COVID-19 vaccines. Yet, uneven response to the pandemic coupled with the worst global recession in 90 years, has increased the inequalities within and between countries. A recent report by the UN warns we are facing a “lost decade” for development and calls for investing heavily in a sustainable recovery and reforming the global financial and policy architecture to ensure it is supportive of a recovery aligned with the 2030 Agenda. </w:t>
      </w:r>
    </w:p>
    <w:p w:rsidR="000E4063" w:rsidP="000E4063" w:rsidRDefault="000E4063" w14:paraId="624571C5" w14:textId="402BDE7D">
      <w:r>
        <w:t>As the international community grapples with the scale and complexity of issues arising from the pandemic, it is insufficient to ignore consequences and suffering that stretches beyond borders.</w:t>
      </w:r>
    </w:p>
    <w:p w:rsidRPr="00ED1DC3" w:rsidR="00A23AF6" w:rsidP="00A23AF6" w:rsidRDefault="000E4063" w14:paraId="7C464276" w14:textId="2D2A8956">
      <w:r>
        <w:t xml:space="preserve">COVID-19 has accelerated and reinforced the need for local civil society organisations to be at the heart of the change and solutions required. </w:t>
      </w:r>
      <w:r w:rsidRPr="00ED1DC3" w:rsidR="00A23AF6">
        <w:t xml:space="preserve">Momentum has been gathering both in the </w:t>
      </w:r>
      <w:r w:rsidRPr="00ED1DC3" w:rsidR="00A23AF6">
        <w:lastRenderedPageBreak/>
        <w:t xml:space="preserve">global community and here in Australia. </w:t>
      </w:r>
      <w:r w:rsidR="00A23AF6">
        <w:t xml:space="preserve">Oceania Connect 2020 focused on the theme of “shift the power, raise the ambition”. </w:t>
      </w:r>
      <w:r w:rsidRPr="00ED1DC3" w:rsidR="00A23AF6">
        <w:t>ACFID Conference 2021 will build on this momentum, moving past the ‘why’ and ‘what’ and focusing on the ‘how’.</w:t>
      </w:r>
    </w:p>
    <w:p w:rsidRPr="006E468F" w:rsidR="00A23AF6" w:rsidP="00A23AF6" w:rsidRDefault="00A23AF6" w14:paraId="2E7091FE" w14:textId="77777777">
      <w:r w:rsidRPr="006E468F">
        <w:t>Acknowledging the complexity of the challenge before us, this conference seeks to distil how the INGO community can challenge</w:t>
      </w:r>
      <w:r>
        <w:t xml:space="preserve"> and change</w:t>
      </w:r>
      <w:r w:rsidRPr="006E468F">
        <w:t xml:space="preserve"> these </w:t>
      </w:r>
      <w:r>
        <w:t>configurations</w:t>
      </w:r>
      <w:r w:rsidRPr="006E468F">
        <w:t xml:space="preserve"> of power and partnerships</w:t>
      </w:r>
      <w:r>
        <w:t>, placing local CSOs firmly in the focus</w:t>
      </w:r>
      <w:r w:rsidRPr="006E468F">
        <w:t>. This will be explored through</w:t>
      </w:r>
      <w:r>
        <w:t xml:space="preserve"> current examples from within and external to the sector, centring in on those that are:</w:t>
      </w:r>
    </w:p>
    <w:p w:rsidRPr="00B62BA7" w:rsidR="00A23AF6" w:rsidP="009145A2" w:rsidRDefault="00A23AF6" w14:paraId="2F9D911F" w14:textId="507E0AC4">
      <w:pPr>
        <w:pStyle w:val="ListParagraph"/>
        <w:numPr>
          <w:ilvl w:val="0"/>
          <w:numId w:val="2"/>
        </w:numPr>
        <w:ind w:left="714" w:hanging="357"/>
      </w:pPr>
      <w:r w:rsidRPr="00B62BA7">
        <w:t>Amplify</w:t>
      </w:r>
      <w:r>
        <w:t>ing</w:t>
      </w:r>
      <w:r w:rsidRPr="00B62BA7">
        <w:t xml:space="preserve"> the dynamic work of local CSOs</w:t>
      </w:r>
      <w:r w:rsidR="003903F0">
        <w:t>.</w:t>
      </w:r>
    </w:p>
    <w:p w:rsidR="00A23AF6" w:rsidP="009145A2" w:rsidRDefault="00A23AF6" w14:paraId="4AD50F8D" w14:textId="0E6FD427">
      <w:pPr>
        <w:pStyle w:val="ListParagraph"/>
        <w:numPr>
          <w:ilvl w:val="0"/>
          <w:numId w:val="2"/>
        </w:numPr>
        <w:ind w:left="714" w:hanging="357"/>
      </w:pPr>
      <w:r w:rsidRPr="00B62BA7">
        <w:t>Contribut</w:t>
      </w:r>
      <w:r>
        <w:t>ing</w:t>
      </w:r>
      <w:r w:rsidRPr="00B62BA7">
        <w:t xml:space="preserve"> to and improv</w:t>
      </w:r>
      <w:r>
        <w:t>ing</w:t>
      </w:r>
      <w:r w:rsidRPr="00B62BA7">
        <w:t xml:space="preserve"> the wider civil society ecosystem</w:t>
      </w:r>
      <w:r w:rsidR="003903F0">
        <w:t>.</w:t>
      </w:r>
    </w:p>
    <w:p w:rsidR="00A23AF6" w:rsidP="009145A2" w:rsidRDefault="00A23AF6" w14:paraId="6AC28463" w14:textId="732A9290">
      <w:pPr>
        <w:pStyle w:val="ListParagraph"/>
        <w:numPr>
          <w:ilvl w:val="0"/>
          <w:numId w:val="2"/>
        </w:numPr>
        <w:ind w:left="714" w:hanging="357"/>
      </w:pPr>
      <w:r>
        <w:t>Transforming accountability relationships</w:t>
      </w:r>
      <w:r w:rsidR="003903F0">
        <w:t>.</w:t>
      </w:r>
    </w:p>
    <w:p w:rsidRPr="001D69D8" w:rsidR="00A23AF6" w:rsidP="009145A2" w:rsidRDefault="00A23AF6" w14:paraId="435DC6F2" w14:textId="77777777">
      <w:pPr>
        <w:pStyle w:val="ListParagraph"/>
        <w:numPr>
          <w:ilvl w:val="0"/>
          <w:numId w:val="2"/>
        </w:numPr>
        <w:ind w:left="714" w:hanging="357"/>
      </w:pPr>
      <w:r>
        <w:t xml:space="preserve">Responding with </w:t>
      </w:r>
      <w:r w:rsidRPr="001D69D8">
        <w:t xml:space="preserve">new organisational structures, mandates and focus based on </w:t>
      </w:r>
      <w:r>
        <w:t xml:space="preserve">local </w:t>
      </w:r>
      <w:r w:rsidRPr="001D69D8">
        <w:t>CSO</w:t>
      </w:r>
      <w:r>
        <w:t>s’</w:t>
      </w:r>
      <w:r w:rsidRPr="001D69D8">
        <w:t xml:space="preserve"> calls for change</w:t>
      </w:r>
      <w:r>
        <w:t>.</w:t>
      </w:r>
    </w:p>
    <w:p w:rsidR="00A23AF6" w:rsidP="00A23AF6" w:rsidRDefault="00A23AF6" w14:paraId="7FA60ADA" w14:textId="53C86FDF">
      <w:r>
        <w:t xml:space="preserve">The future of development is locally designed and led. </w:t>
      </w:r>
      <w:r w:rsidRPr="00ED1DC3">
        <w:t xml:space="preserve">Now is the time to shift </w:t>
      </w:r>
      <w:r>
        <w:t xml:space="preserve">from </w:t>
      </w:r>
      <w:r w:rsidRPr="00ED1DC3">
        <w:t xml:space="preserve">rhetoric </w:t>
      </w:r>
      <w:r>
        <w:t>into</w:t>
      </w:r>
      <w:r w:rsidRPr="00ED1DC3">
        <w:t xml:space="preserve"> </w:t>
      </w:r>
      <w:r>
        <w:t xml:space="preserve">action for </w:t>
      </w:r>
      <w:r w:rsidRPr="00ED1DC3">
        <w:t>real structural and institutional change.</w:t>
      </w:r>
    </w:p>
    <w:p w:rsidRPr="00AC567D" w:rsidR="00242718" w:rsidP="00D64803" w:rsidRDefault="00096453" w14:paraId="65BFE49E" w14:textId="64E1B768">
      <w:pPr>
        <w:pStyle w:val="Heading2"/>
      </w:pPr>
      <w:bookmarkStart w:name="_Toc69912894" w:id="3"/>
      <w:r w:rsidRPr="00AC567D">
        <w:t xml:space="preserve">What are </w:t>
      </w:r>
      <w:r w:rsidR="00D64803">
        <w:t>our selection criteria for concurrent sessions</w:t>
      </w:r>
      <w:r w:rsidRPr="00AC567D">
        <w:t>?</w:t>
      </w:r>
      <w:bookmarkEnd w:id="3"/>
    </w:p>
    <w:p w:rsidRPr="00AC567D" w:rsidR="00242718" w:rsidP="00716EB8" w:rsidRDefault="0056159A" w14:paraId="0DB27A30" w14:textId="53084CF1">
      <w:r w:rsidRPr="00AC567D">
        <w:t>We are looking</w:t>
      </w:r>
      <w:r w:rsidRPr="00AC567D" w:rsidR="00242718">
        <w:t xml:space="preserve"> for concurrent sessions that:</w:t>
      </w:r>
    </w:p>
    <w:p w:rsidRPr="00C84E64" w:rsidR="00D07865" w:rsidP="00D07865" w:rsidRDefault="00EC1D78" w14:paraId="109FD008" w14:textId="692A34A4">
      <w:pPr>
        <w:pStyle w:val="ListParagraph"/>
        <w:numPr>
          <w:ilvl w:val="0"/>
          <w:numId w:val="3"/>
        </w:numPr>
      </w:pPr>
      <w:r w:rsidRPr="00C84E64">
        <w:t xml:space="preserve">Hear directly from </w:t>
      </w:r>
      <w:r w:rsidRPr="00C84E64" w:rsidR="00D07865">
        <w:t xml:space="preserve">local </w:t>
      </w:r>
      <w:r w:rsidRPr="00C84E64" w:rsidR="00FC22C4">
        <w:t>civil society partners</w:t>
      </w:r>
      <w:r w:rsidRPr="00C84E64" w:rsidR="00D07865">
        <w:t>.</w:t>
      </w:r>
    </w:p>
    <w:p w:rsidRPr="00C84E64" w:rsidR="00242718" w:rsidP="009145A2" w:rsidRDefault="00242718" w14:paraId="13062F6C" w14:textId="3D3C7861">
      <w:pPr>
        <w:pStyle w:val="ListParagraph"/>
        <w:numPr>
          <w:ilvl w:val="0"/>
          <w:numId w:val="3"/>
        </w:numPr>
      </w:pPr>
      <w:r w:rsidRPr="00C84E64">
        <w:t xml:space="preserve">Contribute to advancing the </w:t>
      </w:r>
      <w:r w:rsidRPr="00C84E64" w:rsidR="00F57908">
        <w:t>theme ‘</w:t>
      </w:r>
      <w:r w:rsidRPr="00C84E64" w:rsidR="00AA78D1">
        <w:t>The De</w:t>
      </w:r>
      <w:r w:rsidRPr="00C84E64" w:rsidR="006861EC">
        <w:t>fi</w:t>
      </w:r>
      <w:r w:rsidRPr="00C84E64" w:rsidR="007F453B">
        <w:t>ning Decade</w:t>
      </w:r>
      <w:r w:rsidRPr="00C84E64" w:rsidR="000D4F7B">
        <w:t>: An agenda for civil-society-led development</w:t>
      </w:r>
      <w:r w:rsidRPr="00C84E64" w:rsidR="005C5B87">
        <w:t>’</w:t>
      </w:r>
      <w:r w:rsidRPr="00C84E64" w:rsidR="00DD73EB">
        <w:t>, particularly:</w:t>
      </w:r>
    </w:p>
    <w:p w:rsidRPr="00C84E64" w:rsidR="00E01BC1" w:rsidP="00DD73EB" w:rsidRDefault="006F4C86" w14:paraId="2CB90F70" w14:textId="386827D1">
      <w:pPr>
        <w:pStyle w:val="ListParagraph"/>
        <w:numPr>
          <w:ilvl w:val="1"/>
          <w:numId w:val="3"/>
        </w:numPr>
      </w:pPr>
      <w:r w:rsidRPr="00C84E64">
        <w:t xml:space="preserve">How to </w:t>
      </w:r>
      <w:r w:rsidRPr="00C84E64" w:rsidR="000F0CE3">
        <w:t>achieve development that it locally designed and led.</w:t>
      </w:r>
    </w:p>
    <w:p w:rsidRPr="00C84E64" w:rsidR="000F0CE3" w:rsidP="00DD73EB" w:rsidRDefault="007345BB" w14:paraId="4C8EB863" w14:textId="3AEB9FF9">
      <w:pPr>
        <w:pStyle w:val="ListParagraph"/>
        <w:numPr>
          <w:ilvl w:val="1"/>
          <w:numId w:val="3"/>
        </w:numPr>
      </w:pPr>
      <w:r w:rsidRPr="00C84E64">
        <w:t>Tested changes to ways of working with donors and partners.</w:t>
      </w:r>
    </w:p>
    <w:p w:rsidRPr="00C84E64" w:rsidR="00DD73EB" w:rsidP="00DD73EB" w:rsidRDefault="000F0CE3" w14:paraId="43FB14A1" w14:textId="39D6F0D0">
      <w:pPr>
        <w:pStyle w:val="ListParagraph"/>
        <w:numPr>
          <w:ilvl w:val="1"/>
          <w:numId w:val="3"/>
        </w:numPr>
      </w:pPr>
      <w:r w:rsidRPr="00C84E64">
        <w:t>Locally</w:t>
      </w:r>
      <w:r w:rsidRPr="00C84E64" w:rsidR="00282BD8">
        <w:t xml:space="preserve"> led a</w:t>
      </w:r>
      <w:r w:rsidRPr="00C84E64" w:rsidR="008E4CA7">
        <w:t xml:space="preserve">daptation and innovation in </w:t>
      </w:r>
      <w:r w:rsidRPr="00C84E64" w:rsidR="00E01BC1">
        <w:t>response to COVID-19.</w:t>
      </w:r>
    </w:p>
    <w:p w:rsidRPr="00C84E64" w:rsidR="00242718" w:rsidP="009145A2" w:rsidRDefault="00893282" w14:paraId="53EE08B5" w14:textId="6B448A29">
      <w:pPr>
        <w:pStyle w:val="ListParagraph"/>
        <w:numPr>
          <w:ilvl w:val="0"/>
          <w:numId w:val="3"/>
        </w:numPr>
      </w:pPr>
      <w:r w:rsidRPr="00C84E64">
        <w:t>Share</w:t>
      </w:r>
      <w:r w:rsidRPr="00C84E64" w:rsidR="00242718">
        <w:t xml:space="preserve"> practi</w:t>
      </w:r>
      <w:r w:rsidRPr="00C84E64" w:rsidR="00E43BD8">
        <w:t>cal insights and/or actionable strategies</w:t>
      </w:r>
      <w:r w:rsidRPr="00C84E64" w:rsidR="00456EEA">
        <w:t>, particularly:</w:t>
      </w:r>
    </w:p>
    <w:p w:rsidRPr="00C84E64" w:rsidR="00456EEA" w:rsidP="00456EEA" w:rsidRDefault="00456EEA" w14:paraId="386A49E6" w14:textId="0E123BC1">
      <w:pPr>
        <w:pStyle w:val="ListParagraph"/>
        <w:numPr>
          <w:ilvl w:val="1"/>
          <w:numId w:val="3"/>
        </w:numPr>
      </w:pPr>
      <w:r w:rsidRPr="00C84E64">
        <w:t>Case studies</w:t>
      </w:r>
      <w:r w:rsidRPr="00C84E64" w:rsidR="00C518D2">
        <w:t xml:space="preserve"> that foster learning</w:t>
      </w:r>
      <w:r w:rsidRPr="00C84E64" w:rsidR="00711C94">
        <w:t>.</w:t>
      </w:r>
    </w:p>
    <w:p w:rsidRPr="00C84E64" w:rsidR="00456EEA" w:rsidP="00456EEA" w:rsidRDefault="00C518D2" w14:paraId="48F052FA" w14:textId="45752E88">
      <w:pPr>
        <w:pStyle w:val="ListParagraph"/>
        <w:numPr>
          <w:ilvl w:val="1"/>
          <w:numId w:val="3"/>
        </w:numPr>
      </w:pPr>
      <w:r w:rsidRPr="00C84E64">
        <w:t>Reflections on the experience of change and creating space to learn from both successes and failures.</w:t>
      </w:r>
    </w:p>
    <w:p w:rsidRPr="00C84E64" w:rsidR="008D11B8" w:rsidP="008D11B8" w:rsidRDefault="008D11B8" w14:paraId="205B7416" w14:textId="0835734C">
      <w:pPr>
        <w:pStyle w:val="ListParagraph"/>
        <w:numPr>
          <w:ilvl w:val="0"/>
          <w:numId w:val="3"/>
        </w:numPr>
      </w:pPr>
      <w:r w:rsidRPr="00C84E64">
        <w:t xml:space="preserve">Engage delegates in </w:t>
      </w:r>
      <w:r w:rsidRPr="00C84E64" w:rsidR="00172462">
        <w:t>creative ways, particularly</w:t>
      </w:r>
      <w:r w:rsidRPr="00C84E64" w:rsidR="00D4226D">
        <w:t xml:space="preserve"> </w:t>
      </w:r>
      <w:r w:rsidRPr="00C84E64" w:rsidR="009A3F3E">
        <w:t>concise</w:t>
      </w:r>
      <w:r w:rsidRPr="00C84E64" w:rsidR="00D4226D">
        <w:t xml:space="preserve"> formats </w:t>
      </w:r>
      <w:r w:rsidRPr="00C84E64" w:rsidR="00F02840">
        <w:t xml:space="preserve">such as </w:t>
      </w:r>
      <w:r w:rsidRPr="00AA4DF9" w:rsidR="00F02840">
        <w:t>one-one-one interviews / fireside chats, lightening talks, data blitze</w:t>
      </w:r>
      <w:r w:rsidR="00240B27">
        <w:t>s and poster presentations.</w:t>
      </w:r>
    </w:p>
    <w:p w:rsidRPr="004255A7" w:rsidR="00EF71D2" w:rsidP="00EF71D2" w:rsidRDefault="00EF71D2" w14:paraId="58A6E6F9" w14:textId="75BB463A">
      <w:pPr>
        <w:rPr>
          <w:b/>
        </w:rPr>
      </w:pPr>
      <w:r w:rsidRPr="004255A7">
        <w:rPr>
          <w:b/>
        </w:rPr>
        <w:lastRenderedPageBreak/>
        <w:t xml:space="preserve">When completing the application form, ensure </w:t>
      </w:r>
      <w:r w:rsidRPr="004255A7" w:rsidR="00CD6D33">
        <w:rPr>
          <w:b/>
        </w:rPr>
        <w:t>that you</w:t>
      </w:r>
      <w:r w:rsidRPr="004255A7">
        <w:rPr>
          <w:b/>
        </w:rPr>
        <w:t xml:space="preserve"> address the selection criteria.</w:t>
      </w:r>
    </w:p>
    <w:p w:rsidR="00007360" w:rsidP="00EF71D2" w:rsidRDefault="00007360" w14:paraId="6F030203" w14:textId="4B3B5553">
      <w:r>
        <w:t>In-country partners are strongly encouraged to submit their own applications</w:t>
      </w:r>
      <w:r w:rsidR="00A94D37">
        <w:t xml:space="preserve">. A number of guaranteed sessions will be reserved for </w:t>
      </w:r>
      <w:r w:rsidR="003A4539">
        <w:t>sessions led by partner organisations.</w:t>
      </w:r>
      <w:r w:rsidR="002C2813">
        <w:t xml:space="preserve"> ACFID members are strongly encouraged to share this opportunity with local CSO partners.</w:t>
      </w:r>
    </w:p>
    <w:p w:rsidRPr="00AC567D" w:rsidR="00242718" w:rsidP="00D64803" w:rsidRDefault="00DF270E" w14:paraId="6DD0EAE2" w14:textId="62B8454C">
      <w:pPr>
        <w:pStyle w:val="Heading2"/>
      </w:pPr>
      <w:bookmarkStart w:name="_Toc69912895" w:id="4"/>
      <w:r w:rsidRPr="00AC567D">
        <w:t>What is a ‘virtual’ concurrent session?</w:t>
      </w:r>
      <w:bookmarkEnd w:id="4"/>
    </w:p>
    <w:p w:rsidR="0040203C" w:rsidP="00716EB8" w:rsidRDefault="005A446B" w14:paraId="441C6624" w14:textId="77777777">
      <w:r w:rsidRPr="00AC567D">
        <w:t>This year all concurrent sessions will be virtual sessions.</w:t>
      </w:r>
    </w:p>
    <w:p w:rsidRPr="00AC567D" w:rsidR="00B33A3F" w:rsidP="00716EB8" w:rsidRDefault="00BE2290" w14:paraId="7B6550A7" w14:textId="442374E6">
      <w:r>
        <w:t>Our</w:t>
      </w:r>
      <w:r w:rsidRPr="00AC567D" w:rsidR="00E3430B">
        <w:t xml:space="preserve"> online </w:t>
      </w:r>
      <w:r>
        <w:t xml:space="preserve">conference </w:t>
      </w:r>
      <w:r w:rsidRPr="00AC567D" w:rsidR="00E3430B">
        <w:t xml:space="preserve">platform </w:t>
      </w:r>
      <w:r>
        <w:t>will</w:t>
      </w:r>
      <w:r w:rsidRPr="00AC567D" w:rsidR="00E3430B">
        <w:t xml:space="preserve"> bring together</w:t>
      </w:r>
      <w:r w:rsidRPr="00AC567D" w:rsidR="00DD010D">
        <w:t xml:space="preserve"> speakers and delegates</w:t>
      </w:r>
      <w:r w:rsidRPr="00AC567D" w:rsidR="00C81001">
        <w:t>, and there will be no in-person elements.</w:t>
      </w:r>
      <w:r w:rsidR="00A21AC9">
        <w:t xml:space="preserve"> Please </w:t>
      </w:r>
      <w:hyperlink w:history="1" r:id="rId13">
        <w:r w:rsidRPr="00993C63" w:rsidR="00A21AC9">
          <w:rPr>
            <w:rStyle w:val="Hyperlink"/>
          </w:rPr>
          <w:t>register for an online information session</w:t>
        </w:r>
      </w:hyperlink>
      <w:r w:rsidR="00A21AC9">
        <w:t xml:space="preserve"> to learn more about the conference platform.</w:t>
      </w:r>
    </w:p>
    <w:p w:rsidRPr="00AC567D" w:rsidR="005A446B" w:rsidP="00716EB8" w:rsidRDefault="002D59D7" w14:paraId="18B6F10E" w14:textId="4A8C951D">
      <w:r>
        <w:t xml:space="preserve">We encourage you to consider approaches and </w:t>
      </w:r>
      <w:r w:rsidR="00F84746">
        <w:t>suited to delivering an engaging online session.</w:t>
      </w:r>
    </w:p>
    <w:p w:rsidRPr="00AC567D" w:rsidR="00242718" w:rsidP="00D64803" w:rsidRDefault="00242718" w14:paraId="02CFD153" w14:textId="0D5817BA">
      <w:pPr>
        <w:pStyle w:val="Heading2"/>
      </w:pPr>
      <w:bookmarkStart w:name="_Toc69912896" w:id="5"/>
      <w:r w:rsidRPr="00AC567D">
        <w:t>General guidelines</w:t>
      </w:r>
      <w:r w:rsidR="001F79BF">
        <w:t xml:space="preserve"> for concurrent sessions</w:t>
      </w:r>
      <w:bookmarkEnd w:id="5"/>
    </w:p>
    <w:p w:rsidR="00242718" w:rsidP="00CF24EA" w:rsidRDefault="00242718" w14:paraId="799DFBF2" w14:textId="72A8BF3E">
      <w:pPr>
        <w:rPr>
          <w:rFonts w:cs="Arial"/>
        </w:rPr>
      </w:pPr>
      <w:r w:rsidRPr="00AC567D">
        <w:rPr>
          <w:rFonts w:cs="Arial"/>
        </w:rPr>
        <w:t xml:space="preserve">For all </w:t>
      </w:r>
      <w:r w:rsidRPr="00AC567D" w:rsidR="00136017">
        <w:rPr>
          <w:rFonts w:cs="Arial"/>
        </w:rPr>
        <w:t xml:space="preserve">concurrent </w:t>
      </w:r>
      <w:r w:rsidRPr="00AC567D">
        <w:rPr>
          <w:rFonts w:cs="Arial"/>
        </w:rPr>
        <w:t>sessions, the following guidelines apply.</w:t>
      </w:r>
    </w:p>
    <w:p w:rsidRPr="00690273" w:rsidR="00C579FB" w:rsidP="00C579FB" w:rsidRDefault="00C579FB" w14:paraId="4EBD8F74" w14:textId="1DB12A38">
      <w:pPr>
        <w:pStyle w:val="Heading3"/>
      </w:pPr>
      <w:r>
        <w:t>Session Design</w:t>
      </w:r>
    </w:p>
    <w:p w:rsidRPr="00AC5DA4" w:rsidR="00C579FB" w:rsidP="0063162B" w:rsidRDefault="00724C93" w14:paraId="1EA3DE16" w14:textId="735BC5E5">
      <w:r>
        <w:t xml:space="preserve">You will need to </w:t>
      </w:r>
      <w:r w:rsidRPr="00AC5DA4" w:rsidR="00C579FB">
        <w:t>propose a session format and your approach for interacting with delegates. Based on your proposed format and/or interactions with delegates, you will need to select one of two delivery options</w:t>
      </w:r>
      <w:r w:rsidR="003E4522">
        <w:t>: ‘Stage’ or ‘Zoom Room’.</w:t>
      </w:r>
    </w:p>
    <w:p w:rsidRPr="00AC5DA4" w:rsidR="00C579FB" w:rsidP="0063162B" w:rsidRDefault="00C579FB" w14:paraId="0F8BA22D" w14:textId="563F7287">
      <w:r w:rsidRPr="00AC5DA4">
        <w:t xml:space="preserve">The </w:t>
      </w:r>
      <w:r w:rsidR="003E4522">
        <w:t xml:space="preserve">two </w:t>
      </w:r>
      <w:r w:rsidRPr="00AC5DA4">
        <w:t>delivery options are outlined below</w:t>
      </w:r>
      <w:r w:rsidR="007C4C66">
        <w:t>.</w:t>
      </w:r>
    </w:p>
    <w:p w:rsidRPr="00690273" w:rsidR="00C579FB" w:rsidP="00690273" w:rsidRDefault="00C579FB" w14:paraId="7AD943F4" w14:textId="67683C93">
      <w:pPr>
        <w:pStyle w:val="Heading4"/>
      </w:pPr>
      <w:r w:rsidRPr="00651239">
        <w:t>‘Stage’ delivery option</w:t>
      </w:r>
    </w:p>
    <w:p w:rsidRPr="00AC5DA4" w:rsidR="00C579FB" w:rsidP="00C87F04" w:rsidRDefault="00C579FB" w14:paraId="7C10DCE6" w14:textId="5D2EE410">
      <w:pPr>
        <w:pStyle w:val="ListParagraph"/>
        <w:numPr>
          <w:ilvl w:val="0"/>
          <w:numId w:val="4"/>
        </w:numPr>
        <w:ind w:left="1077" w:hanging="357"/>
        <w:contextualSpacing w:val="0"/>
      </w:pPr>
      <w:r w:rsidRPr="00AC5DA4">
        <w:rPr>
          <w:b/>
          <w:bCs/>
        </w:rPr>
        <w:t>How it works:</w:t>
      </w:r>
      <w:r w:rsidRPr="00AC5DA4">
        <w:t xml:space="preserve"> Stages place your speakers in a Zoom meeting and broadcast</w:t>
      </w:r>
      <w:r>
        <w:t xml:space="preserve"> the</w:t>
      </w:r>
      <w:r w:rsidR="003A77AA">
        <w:t>ir</w:t>
      </w:r>
      <w:r w:rsidRPr="00AC5DA4">
        <w:t xml:space="preserve"> audio and video to delegates in the Conference platform.</w:t>
      </w:r>
    </w:p>
    <w:p w:rsidRPr="00AC5DA4" w:rsidR="00C579FB" w:rsidP="00C87F04" w:rsidRDefault="00C579FB" w14:paraId="2DF76E19" w14:textId="2F2A70FC">
      <w:pPr>
        <w:pStyle w:val="ListParagraph"/>
        <w:numPr>
          <w:ilvl w:val="0"/>
          <w:numId w:val="4"/>
        </w:numPr>
        <w:ind w:left="1077" w:hanging="357"/>
        <w:contextualSpacing w:val="0"/>
      </w:pPr>
      <w:r w:rsidRPr="00AC5DA4">
        <w:rPr>
          <w:b/>
          <w:bCs/>
        </w:rPr>
        <w:t>Supported formats:</w:t>
      </w:r>
      <w:r w:rsidRPr="00AC5DA4">
        <w:t xml:space="preserve"> Most formats (panel discussion, case study presentation, interview/fireside chat, lightening talks, data blitz</w:t>
      </w:r>
      <w:r w:rsidR="001F1512">
        <w:t xml:space="preserve">, </w:t>
      </w:r>
      <w:r w:rsidR="00F60B91">
        <w:t xml:space="preserve">poster presentations, </w:t>
      </w:r>
      <w:r w:rsidR="001F1512">
        <w:t>etc.</w:t>
      </w:r>
      <w:r w:rsidRPr="00AC5DA4">
        <w:t xml:space="preserve">). Does </w:t>
      </w:r>
      <w:r w:rsidRPr="00AC5DA4">
        <w:lastRenderedPageBreak/>
        <w:t xml:space="preserve">not support open discussions, roundtables, workshops, or other formats requiring </w:t>
      </w:r>
      <w:r w:rsidR="00795780">
        <w:t xml:space="preserve">delegates to </w:t>
      </w:r>
      <w:r w:rsidR="00BB4B80">
        <w:t>unmute and/or turn on video.</w:t>
      </w:r>
    </w:p>
    <w:p w:rsidRPr="00AC5DA4" w:rsidR="00C579FB" w:rsidP="00C87F04" w:rsidRDefault="00C579FB" w14:paraId="08478961" w14:textId="77777777">
      <w:pPr>
        <w:pStyle w:val="ListParagraph"/>
        <w:numPr>
          <w:ilvl w:val="0"/>
          <w:numId w:val="4"/>
        </w:numPr>
        <w:ind w:left="1077" w:hanging="357"/>
        <w:contextualSpacing w:val="0"/>
      </w:pPr>
      <w:r w:rsidRPr="00AC5DA4">
        <w:rPr>
          <w:b/>
          <w:bCs/>
        </w:rPr>
        <w:t>Supported delegate interactions:</w:t>
      </w:r>
      <w:r w:rsidRPr="00AC5DA4">
        <w:t xml:space="preserve"> Written questions/comments from delegates, sharing resources and links.</w:t>
      </w:r>
    </w:p>
    <w:p w:rsidRPr="009C64B9" w:rsidR="00C579FB" w:rsidP="009C64B9" w:rsidRDefault="00C579FB" w14:paraId="3B6E0EFA" w14:textId="3896F6C0">
      <w:pPr>
        <w:pStyle w:val="Heading4"/>
      </w:pPr>
      <w:r w:rsidRPr="00E01330">
        <w:t>‘Zoom Room’ delivery option</w:t>
      </w:r>
    </w:p>
    <w:p w:rsidRPr="00AC5DA4" w:rsidR="00C579FB" w:rsidP="00C87F04" w:rsidRDefault="00C579FB" w14:paraId="08416444" w14:textId="77777777">
      <w:pPr>
        <w:pStyle w:val="ListParagraph"/>
        <w:numPr>
          <w:ilvl w:val="0"/>
          <w:numId w:val="4"/>
        </w:numPr>
        <w:ind w:left="1077" w:hanging="357"/>
        <w:contextualSpacing w:val="0"/>
      </w:pPr>
      <w:r w:rsidRPr="00AC5DA4">
        <w:rPr>
          <w:b/>
          <w:bCs/>
        </w:rPr>
        <w:t>How it works:</w:t>
      </w:r>
      <w:r w:rsidRPr="00AC5DA4">
        <w:t xml:space="preserve"> Zoom Rooms place your speakers in a Zoom meeting and bring delegates out of the Conference platform and into the Zoom Room with your speakers.</w:t>
      </w:r>
    </w:p>
    <w:p w:rsidR="0063162B" w:rsidP="00C87F04" w:rsidRDefault="00C579FB" w14:paraId="503B75F1" w14:textId="240BAD3F">
      <w:pPr>
        <w:pStyle w:val="ListParagraph"/>
        <w:numPr>
          <w:ilvl w:val="0"/>
          <w:numId w:val="4"/>
        </w:numPr>
        <w:ind w:left="1077" w:hanging="357"/>
        <w:contextualSpacing w:val="0"/>
      </w:pPr>
      <w:r w:rsidRPr="0063162B">
        <w:rPr>
          <w:b/>
          <w:bCs/>
        </w:rPr>
        <w:t>Supported formats:</w:t>
      </w:r>
      <w:r w:rsidRPr="00AC5DA4">
        <w:t xml:space="preserve"> Most formats</w:t>
      </w:r>
      <w:r w:rsidR="008707AA">
        <w:t xml:space="preserve">, and is </w:t>
      </w:r>
      <w:r w:rsidRPr="00AC5DA4">
        <w:t xml:space="preserve">best suited to open discussions, roundtables, workshops, and other formats requiring </w:t>
      </w:r>
      <w:r w:rsidR="00BE2F41">
        <w:t>delegates to unmute, turn on video and/or participate in breakout rooms.</w:t>
      </w:r>
    </w:p>
    <w:p w:rsidR="00C579FB" w:rsidP="00C87F04" w:rsidRDefault="00C579FB" w14:paraId="30AD59E5" w14:textId="3BF1AD33">
      <w:pPr>
        <w:pStyle w:val="ListParagraph"/>
        <w:numPr>
          <w:ilvl w:val="0"/>
          <w:numId w:val="4"/>
        </w:numPr>
        <w:ind w:left="1077" w:hanging="357"/>
        <w:contextualSpacing w:val="0"/>
      </w:pPr>
      <w:r w:rsidRPr="0063162B">
        <w:rPr>
          <w:b/>
          <w:bCs/>
        </w:rPr>
        <w:t>Supported delegate interactions:</w:t>
      </w:r>
      <w:r w:rsidRPr="00AC5DA4">
        <w:t xml:space="preserve"> Moderated discussion/Q&amp;A, polling, breakout rooms, written questions/comments from delegates, sharing resources and links.</w:t>
      </w:r>
    </w:p>
    <w:p w:rsidR="00651239" w:rsidP="00651239" w:rsidRDefault="00651239" w14:paraId="418E423D" w14:textId="34B907FC">
      <w:pPr>
        <w:pStyle w:val="Heading3"/>
      </w:pPr>
      <w:r>
        <w:t>Time Allocations</w:t>
      </w:r>
    </w:p>
    <w:p w:rsidRPr="00AC5DA4" w:rsidR="007C4C66" w:rsidP="007C4C66" w:rsidRDefault="007C4C66" w14:paraId="605140CF" w14:textId="02D77973">
      <w:r w:rsidRPr="00AC5DA4">
        <w:t xml:space="preserve">Virtual concurrent sessions can run </w:t>
      </w:r>
      <w:r w:rsidR="000D5301">
        <w:t>for</w:t>
      </w:r>
      <w:r w:rsidRPr="00AC5DA4">
        <w:t xml:space="preserve"> 30, 60 or 90</w:t>
      </w:r>
      <w:r w:rsidR="000D5301">
        <w:t xml:space="preserve"> </w:t>
      </w:r>
      <w:r w:rsidRPr="00AC5DA4">
        <w:t>minutes.</w:t>
      </w:r>
    </w:p>
    <w:p w:rsidRPr="00AA4DF9" w:rsidR="007C4C66" w:rsidP="009145A2" w:rsidRDefault="007C4C66" w14:paraId="3D0C5D28" w14:textId="7D8EA23C">
      <w:pPr>
        <w:pStyle w:val="ListParagraph"/>
        <w:numPr>
          <w:ilvl w:val="0"/>
          <w:numId w:val="9"/>
        </w:numPr>
        <w:ind w:left="714" w:hanging="357"/>
        <w:contextualSpacing w:val="0"/>
      </w:pPr>
      <w:r w:rsidRPr="00376E3E">
        <w:rPr>
          <w:b/>
          <w:bCs/>
        </w:rPr>
        <w:t>30-minute sessions:</w:t>
      </w:r>
      <w:r w:rsidR="00AA4DF9">
        <w:t xml:space="preserve"> </w:t>
      </w:r>
      <w:r w:rsidRPr="00AA4DF9">
        <w:t xml:space="preserve">Are suited to one-one-one interviews / fireside chats, lightening talks, data blitzes, </w:t>
      </w:r>
      <w:r w:rsidR="00F60B91">
        <w:t xml:space="preserve">poster presentations, </w:t>
      </w:r>
      <w:r w:rsidRPr="00AA4DF9">
        <w:t>etc.</w:t>
      </w:r>
      <w:r w:rsidRPr="00AA4DF9" w:rsidR="00AA4DF9">
        <w:t xml:space="preserve"> </w:t>
      </w:r>
      <w:r w:rsidRPr="00AA4DF9">
        <w:t>May not support delegate interaction/involvement.</w:t>
      </w:r>
    </w:p>
    <w:p w:rsidRPr="00C45119" w:rsidR="007C4C66" w:rsidP="009145A2" w:rsidRDefault="007C4C66" w14:paraId="1F10A5D2" w14:textId="4E6A519E">
      <w:pPr>
        <w:pStyle w:val="ListParagraph"/>
        <w:numPr>
          <w:ilvl w:val="0"/>
          <w:numId w:val="7"/>
        </w:numPr>
        <w:ind w:left="714" w:hanging="357"/>
        <w:contextualSpacing w:val="0"/>
      </w:pPr>
      <w:r w:rsidRPr="00376E3E">
        <w:rPr>
          <w:b/>
          <w:bCs/>
        </w:rPr>
        <w:t>60-minute sessions</w:t>
      </w:r>
      <w:r w:rsidRPr="00376E3E" w:rsidR="00C45119">
        <w:rPr>
          <w:b/>
          <w:bCs/>
        </w:rPr>
        <w:t>:</w:t>
      </w:r>
      <w:r w:rsidRPr="00C45119" w:rsidR="00C45119">
        <w:t xml:space="preserve"> </w:t>
      </w:r>
      <w:r w:rsidRPr="00C45119">
        <w:t>Are suited to many formats but should not feature more than three speakers.</w:t>
      </w:r>
      <w:r w:rsidRPr="00C45119" w:rsidR="00C45119">
        <w:t xml:space="preserve"> </w:t>
      </w:r>
      <w:r w:rsidRPr="00C45119">
        <w:t>May not be able to support substantial delegate interaction/involvement.</w:t>
      </w:r>
    </w:p>
    <w:p w:rsidR="00651239" w:rsidP="009145A2" w:rsidRDefault="007C4C66" w14:paraId="397424A4" w14:textId="67581B76">
      <w:pPr>
        <w:pStyle w:val="ListParagraph"/>
        <w:numPr>
          <w:ilvl w:val="0"/>
          <w:numId w:val="7"/>
        </w:numPr>
        <w:ind w:left="714" w:hanging="357"/>
        <w:contextualSpacing w:val="0"/>
      </w:pPr>
      <w:r w:rsidRPr="00376E3E">
        <w:rPr>
          <w:b/>
          <w:bCs/>
        </w:rPr>
        <w:t>90-minute sessions</w:t>
      </w:r>
      <w:r w:rsidRPr="00376E3E" w:rsidR="00C45119">
        <w:rPr>
          <w:b/>
          <w:bCs/>
        </w:rPr>
        <w:t>:</w:t>
      </w:r>
      <w:r w:rsidRPr="00C45119" w:rsidR="00C45119">
        <w:t xml:space="preserve"> </w:t>
      </w:r>
      <w:r w:rsidRPr="00C45119">
        <w:t>Are suited to more interactive sessions.</w:t>
      </w:r>
      <w:r w:rsidRPr="00C45119" w:rsidR="00C45119">
        <w:t xml:space="preserve"> </w:t>
      </w:r>
      <w:r w:rsidRPr="00C45119">
        <w:t>Can include a balance of speaker presentations and delegate interaction/involvement.</w:t>
      </w:r>
    </w:p>
    <w:p w:rsidR="007A30CE" w:rsidP="007A30CE" w:rsidRDefault="007A30CE" w14:paraId="3A226C16" w14:textId="329AD02D">
      <w:pPr>
        <w:pStyle w:val="Heading3"/>
        <w:rPr>
          <w:sz w:val="24"/>
        </w:rPr>
      </w:pPr>
      <w:r>
        <w:t>Session Speakers</w:t>
      </w:r>
    </w:p>
    <w:p w:rsidRPr="00AE1BB1" w:rsidR="00C633B4" w:rsidP="00C633B4" w:rsidRDefault="00C633B4" w14:paraId="088370D7" w14:textId="77777777">
      <w:r w:rsidRPr="00AE1BB1">
        <w:t xml:space="preserve">Based on our experience running virtual sessions, the following speaker guidelines </w:t>
      </w:r>
      <w:r>
        <w:t>will</w:t>
      </w:r>
      <w:r w:rsidRPr="00AE1BB1">
        <w:t xml:space="preserve"> be applied to virtual concurrent sessions.</w:t>
      </w:r>
    </w:p>
    <w:p w:rsidRPr="00AE1BB1" w:rsidR="00C633B4" w:rsidP="009B65AC" w:rsidRDefault="00C633B4" w14:paraId="358C9A3C" w14:textId="77777777">
      <w:pPr>
        <w:pStyle w:val="Heading4"/>
      </w:pPr>
      <w:r w:rsidRPr="00AE1BB1">
        <w:lastRenderedPageBreak/>
        <w:t>Speaker involvement</w:t>
      </w:r>
    </w:p>
    <w:p w:rsidR="00C633B4" w:rsidP="009145A2" w:rsidRDefault="00C633B4" w14:paraId="6E05B720" w14:textId="5BE38C2A">
      <w:pPr>
        <w:pStyle w:val="ListParagraph"/>
        <w:numPr>
          <w:ilvl w:val="0"/>
          <w:numId w:val="8"/>
        </w:numPr>
      </w:pPr>
      <w:r>
        <w:t>S</w:t>
      </w:r>
      <w:r w:rsidRPr="00D5790B">
        <w:t>peakers can be involved in your session as a live speaker or via a pre-recorded video.</w:t>
      </w:r>
    </w:p>
    <w:p w:rsidR="00C633B4" w:rsidP="009145A2" w:rsidRDefault="00C633B4" w14:paraId="6C4F43D4" w14:textId="235CAC8F">
      <w:pPr>
        <w:pStyle w:val="ListParagraph"/>
        <w:numPr>
          <w:ilvl w:val="0"/>
          <w:numId w:val="8"/>
        </w:numPr>
      </w:pPr>
      <w:r w:rsidRPr="00AE1BB1">
        <w:t>Pre-recorded video can be used to accommodate speakers’ time zones, low internet connectivity, etc.</w:t>
      </w:r>
    </w:p>
    <w:p w:rsidRPr="00AE1BB1" w:rsidR="00C633B4" w:rsidP="009145A2" w:rsidRDefault="00C633B4" w14:paraId="37EA09F0" w14:textId="4B151A70">
      <w:pPr>
        <w:pStyle w:val="ListParagraph"/>
        <w:numPr>
          <w:ilvl w:val="0"/>
          <w:numId w:val="8"/>
        </w:numPr>
      </w:pPr>
      <w:r w:rsidRPr="00AE1BB1">
        <w:t>Pre-recorded video can also be used to streamline the speaker segments of your session.</w:t>
      </w:r>
    </w:p>
    <w:p w:rsidRPr="00AE1BB1" w:rsidR="00C633B4" w:rsidP="009C64B9" w:rsidRDefault="00C633B4" w14:paraId="288C01A6" w14:textId="77777777">
      <w:pPr>
        <w:pStyle w:val="Heading4"/>
      </w:pPr>
      <w:r w:rsidRPr="00AE1BB1">
        <w:t>Speaker numbers</w:t>
      </w:r>
    </w:p>
    <w:p w:rsidRPr="00376E3E" w:rsidR="009C64B9" w:rsidP="009145A2" w:rsidRDefault="00C633B4" w14:paraId="70DD9DE1" w14:textId="77777777">
      <w:pPr>
        <w:pStyle w:val="ListParagraph"/>
        <w:numPr>
          <w:ilvl w:val="0"/>
          <w:numId w:val="10"/>
        </w:numPr>
        <w:rPr>
          <w:sz w:val="24"/>
        </w:rPr>
      </w:pPr>
      <w:r w:rsidRPr="00D5790B">
        <w:t>In our experience, virtual sessions successfully support fewer speakers compared to in-person sessions.</w:t>
      </w:r>
    </w:p>
    <w:p w:rsidRPr="007A30CE" w:rsidR="007A30CE" w:rsidP="009145A2" w:rsidRDefault="00C633B4" w14:paraId="78312BB5" w14:textId="27F697C2">
      <w:pPr>
        <w:pStyle w:val="ListParagraph"/>
        <w:numPr>
          <w:ilvl w:val="0"/>
          <w:numId w:val="10"/>
        </w:numPr>
      </w:pPr>
      <w:r w:rsidRPr="00AE1BB1">
        <w:t xml:space="preserve">Unless you intend to arrange pre-recorded video for some of your speakers, we recommend limiting the number of speakers in your session to </w:t>
      </w:r>
      <w:r w:rsidRPr="00376E3E">
        <w:rPr>
          <w:b/>
          <w:bCs/>
        </w:rPr>
        <w:t>no more than four speakers</w:t>
      </w:r>
      <w:r w:rsidRPr="00AE1BB1">
        <w:t>, including for 90-minute sessions.</w:t>
      </w:r>
    </w:p>
    <w:p w:rsidR="007A30CE" w:rsidP="001F79BF" w:rsidRDefault="008E2082" w14:paraId="79678D3F" w14:textId="1C4CDDF6">
      <w:pPr>
        <w:pStyle w:val="Heading2"/>
        <w:rPr>
          <w:sz w:val="24"/>
        </w:rPr>
      </w:pPr>
      <w:bookmarkStart w:name="_Toc69912897" w:id="6"/>
      <w:r>
        <w:t>Session Preparation</w:t>
      </w:r>
      <w:bookmarkEnd w:id="6"/>
    </w:p>
    <w:p w:rsidRPr="00AE1BB1" w:rsidR="00AD5112" w:rsidP="00AD5112" w:rsidRDefault="00AD5112" w14:paraId="2FAC6AA9" w14:textId="77777777">
      <w:r w:rsidRPr="00AE1BB1">
        <w:t>If your session is selected, you will work with ACFID to prepare your concurrent session.</w:t>
      </w:r>
    </w:p>
    <w:p w:rsidRPr="00AE1BB1" w:rsidR="00AD5112" w:rsidP="00AD5112" w:rsidRDefault="00AD5112" w14:paraId="0484ABDE" w14:textId="77777777">
      <w:r w:rsidRPr="00AE1BB1">
        <w:t xml:space="preserve">You will </w:t>
      </w:r>
      <w:r>
        <w:t xml:space="preserve">correspond and/or </w:t>
      </w:r>
      <w:r w:rsidRPr="00AE1BB1">
        <w:t>meet regularly with organisers from ACFID to:</w:t>
      </w:r>
    </w:p>
    <w:p w:rsidRPr="00481EF3" w:rsidR="00AD5112" w:rsidP="009145A2" w:rsidRDefault="00AD5112" w14:paraId="70C20849" w14:textId="77777777">
      <w:pPr>
        <w:pStyle w:val="ListParagraph"/>
        <w:numPr>
          <w:ilvl w:val="0"/>
          <w:numId w:val="11"/>
        </w:numPr>
      </w:pPr>
      <w:r w:rsidRPr="00481EF3">
        <w:t>Share the purpose, objectives</w:t>
      </w:r>
      <w:r>
        <w:t>,</w:t>
      </w:r>
      <w:r w:rsidRPr="00481EF3">
        <w:t xml:space="preserve"> and outcomes of your session.</w:t>
      </w:r>
    </w:p>
    <w:p w:rsidRPr="00481EF3" w:rsidR="00AD5112" w:rsidP="009145A2" w:rsidRDefault="00AD5112" w14:paraId="5EC4D1E7" w14:textId="77777777">
      <w:pPr>
        <w:pStyle w:val="ListParagraph"/>
        <w:numPr>
          <w:ilvl w:val="0"/>
          <w:numId w:val="11"/>
        </w:numPr>
      </w:pPr>
      <w:r w:rsidRPr="00481EF3">
        <w:t>Refine the format and delegate interactions of your session.</w:t>
      </w:r>
    </w:p>
    <w:p w:rsidRPr="00481EF3" w:rsidR="00AD5112" w:rsidP="009145A2" w:rsidRDefault="00AD5112" w14:paraId="3FB56EA6" w14:textId="77777777">
      <w:pPr>
        <w:pStyle w:val="ListParagraph"/>
        <w:numPr>
          <w:ilvl w:val="0"/>
          <w:numId w:val="11"/>
        </w:numPr>
      </w:pPr>
      <w:r w:rsidRPr="00481EF3">
        <w:t>Confirm the participation and roles of your speakers/presenters.</w:t>
      </w:r>
    </w:p>
    <w:p w:rsidRPr="00376E3E" w:rsidR="00AD5112" w:rsidP="3573BC9E" w:rsidRDefault="00AD5112" w14:paraId="136EAD67" w14:textId="4718346E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="00AD5112">
        <w:rPr/>
        <w:t>Brief your speakers on the ‘</w:t>
      </w:r>
      <w:r w:rsidR="383B0208">
        <w:rPr/>
        <w:t>The Defining Decade</w:t>
      </w:r>
      <w:r w:rsidR="00AD5112">
        <w:rPr/>
        <w:t>: An agenda for civil-society led development</w:t>
      </w:r>
      <w:r w:rsidR="00AD5112">
        <w:rPr/>
        <w:t>’ theme, your session format and use of the online platform.</w:t>
      </w:r>
    </w:p>
    <w:p w:rsidRPr="00376E3E" w:rsidR="008E2082" w:rsidP="009145A2" w:rsidRDefault="00AD5112" w14:paraId="4BEBEB73" w14:textId="17FEFD65">
      <w:pPr>
        <w:pStyle w:val="ListParagraph"/>
        <w:numPr>
          <w:ilvl w:val="0"/>
          <w:numId w:val="11"/>
        </w:numPr>
        <w:rPr>
          <w:sz w:val="24"/>
        </w:rPr>
      </w:pPr>
      <w:r w:rsidRPr="00481EF3">
        <w:t>Access support in preparing and promoting your session.</w:t>
      </w:r>
    </w:p>
    <w:p w:rsidR="00AD5112" w:rsidP="00B048D1" w:rsidRDefault="00AD5112" w14:paraId="2C4BCF47" w14:textId="3D4FCAFA">
      <w:pPr>
        <w:pStyle w:val="Heading3"/>
      </w:pPr>
      <w:r>
        <w:t>Support from ACFID</w:t>
      </w:r>
    </w:p>
    <w:p w:rsidRPr="00AE1BB1" w:rsidR="00AD5112" w:rsidP="00AD5112" w:rsidRDefault="00AD5112" w14:paraId="6837DB34" w14:textId="77777777">
      <w:r w:rsidRPr="00AE1BB1">
        <w:t>If your session is selected, ACFID provides:</w:t>
      </w:r>
    </w:p>
    <w:p w:rsidR="00AD5112" w:rsidP="009145A2" w:rsidRDefault="00AD5112" w14:paraId="41E150CD" w14:textId="77777777">
      <w:pPr>
        <w:pStyle w:val="ListParagraph"/>
        <w:numPr>
          <w:ilvl w:val="0"/>
          <w:numId w:val="5"/>
        </w:numPr>
      </w:pPr>
      <w:r w:rsidRPr="00161F1D">
        <w:t>A central point-of-contact for ensuring alignment with ACFID’s requirements, for organising session logistics and support in achieving delivery of stated session objectives and outcomes.</w:t>
      </w:r>
    </w:p>
    <w:p w:rsidR="00AD5112" w:rsidP="009145A2" w:rsidRDefault="00AD5112" w14:paraId="7BE5AC6C" w14:textId="77777777">
      <w:pPr>
        <w:pStyle w:val="ListParagraph"/>
        <w:numPr>
          <w:ilvl w:val="0"/>
          <w:numId w:val="5"/>
        </w:numPr>
      </w:pPr>
      <w:r w:rsidRPr="00AE1BB1">
        <w:lastRenderedPageBreak/>
        <w:t>Platform, audio-visual and other event support as required and agreed.</w:t>
      </w:r>
    </w:p>
    <w:p w:rsidR="00AD5112" w:rsidP="009145A2" w:rsidRDefault="00AD5112" w14:paraId="5186C54C" w14:textId="77777777">
      <w:pPr>
        <w:pStyle w:val="ListParagraph"/>
        <w:numPr>
          <w:ilvl w:val="0"/>
          <w:numId w:val="5"/>
        </w:numPr>
        <w:rPr>
          <w:sz w:val="24"/>
        </w:rPr>
      </w:pPr>
      <w:r w:rsidRPr="00AE1BB1">
        <w:t>Promotion via the Conference program, website and app, and ACFID social media channels.</w:t>
      </w:r>
    </w:p>
    <w:p w:rsidR="00AD5112" w:rsidP="009145A2" w:rsidRDefault="00AD5112" w14:paraId="392A9E0E" w14:textId="3A4BD737">
      <w:pPr>
        <w:pStyle w:val="ListParagraph"/>
        <w:numPr>
          <w:ilvl w:val="0"/>
          <w:numId w:val="5"/>
        </w:numPr>
        <w:rPr>
          <w:sz w:val="24"/>
        </w:rPr>
      </w:pPr>
      <w:r w:rsidRPr="00AE1BB1">
        <w:t>Waiving of conference registration fees for your session speakers/presenters.</w:t>
      </w:r>
    </w:p>
    <w:p w:rsidR="00AD5112" w:rsidP="00145C9A" w:rsidRDefault="00AD5112" w14:paraId="0A8C3452" w14:textId="2C1B6405">
      <w:pPr>
        <w:pStyle w:val="Heading3"/>
      </w:pPr>
      <w:r>
        <w:t>Key Dates</w:t>
      </w:r>
    </w:p>
    <w:p w:rsidR="00377FD2" w:rsidP="00377FD2" w:rsidRDefault="00377FD2" w14:paraId="7E5833A5" w14:textId="0BA0BFED">
      <w:r>
        <w:t xml:space="preserve">Week of </w:t>
      </w:r>
      <w:r w:rsidR="00BE06CC">
        <w:t>26</w:t>
      </w:r>
      <w:r>
        <w:t xml:space="preserve"> </w:t>
      </w:r>
      <w:r w:rsidR="00BE06CC">
        <w:t>April</w:t>
      </w:r>
      <w:r>
        <w:t xml:space="preserve">: Call for </w:t>
      </w:r>
      <w:r w:rsidR="00F252B6">
        <w:t>Applications</w:t>
      </w:r>
    </w:p>
    <w:p w:rsidRPr="00AE1BB1" w:rsidR="00377FD2" w:rsidP="00377FD2" w:rsidRDefault="00377FD2" w14:paraId="18C23083" w14:textId="019AA810">
      <w:r w:rsidRPr="00AE1BB1">
        <w:t xml:space="preserve">Week </w:t>
      </w:r>
      <w:r>
        <w:t>of</w:t>
      </w:r>
      <w:r w:rsidRPr="00AE1BB1">
        <w:t xml:space="preserve"> </w:t>
      </w:r>
      <w:r w:rsidR="00F53646">
        <w:t>1</w:t>
      </w:r>
      <w:r w:rsidR="0061287B">
        <w:t>0</w:t>
      </w:r>
      <w:r w:rsidRPr="00AE1BB1">
        <w:t xml:space="preserve"> </w:t>
      </w:r>
      <w:r w:rsidR="00F53646">
        <w:t>May</w:t>
      </w:r>
      <w:r w:rsidRPr="00AE1BB1">
        <w:t xml:space="preserve">: </w:t>
      </w:r>
      <w:hyperlink w:history="1" r:id="rId14">
        <w:r w:rsidRPr="00993C63">
          <w:rPr>
            <w:rStyle w:val="Hyperlink"/>
          </w:rPr>
          <w:t>Online information sessions</w:t>
        </w:r>
      </w:hyperlink>
    </w:p>
    <w:p w:rsidRPr="00AE1BB1" w:rsidR="00377FD2" w:rsidP="00377FD2" w:rsidRDefault="00377FD2" w14:paraId="6CCBD6E5" w14:textId="5A2213A1">
      <w:pPr>
        <w:rPr>
          <w:b/>
          <w:bCs/>
        </w:rPr>
      </w:pPr>
      <w:r w:rsidRPr="00AE1BB1">
        <w:rPr>
          <w:b/>
          <w:bCs/>
        </w:rPr>
        <w:t xml:space="preserve">5pm AEST </w:t>
      </w:r>
      <w:r>
        <w:rPr>
          <w:b/>
          <w:bCs/>
        </w:rPr>
        <w:t>Monday</w:t>
      </w:r>
      <w:r w:rsidRPr="00AE1BB1">
        <w:rPr>
          <w:b/>
          <w:bCs/>
        </w:rPr>
        <w:t xml:space="preserve"> </w:t>
      </w:r>
      <w:r w:rsidR="00672240">
        <w:rPr>
          <w:b/>
          <w:bCs/>
        </w:rPr>
        <w:t>2</w:t>
      </w:r>
      <w:r w:rsidR="00FA6076">
        <w:rPr>
          <w:b/>
          <w:bCs/>
        </w:rPr>
        <w:t>1</w:t>
      </w:r>
      <w:r w:rsidRPr="00AE1BB1">
        <w:rPr>
          <w:b/>
          <w:bCs/>
        </w:rPr>
        <w:t xml:space="preserve"> </w:t>
      </w:r>
      <w:r>
        <w:rPr>
          <w:b/>
          <w:bCs/>
        </w:rPr>
        <w:t>Ju</w:t>
      </w:r>
      <w:r w:rsidR="00672240">
        <w:rPr>
          <w:b/>
          <w:bCs/>
        </w:rPr>
        <w:t>ne</w:t>
      </w:r>
      <w:r w:rsidRPr="00AE1BB1">
        <w:rPr>
          <w:b/>
          <w:bCs/>
        </w:rPr>
        <w:t xml:space="preserve">: Due date for all </w:t>
      </w:r>
      <w:r>
        <w:rPr>
          <w:b/>
          <w:bCs/>
        </w:rPr>
        <w:t>applications</w:t>
      </w:r>
    </w:p>
    <w:p w:rsidRPr="00AE1BB1" w:rsidR="00377FD2" w:rsidP="00377FD2" w:rsidRDefault="00377FD2" w14:paraId="37739871" w14:textId="3B505B9C">
      <w:r>
        <w:t xml:space="preserve">Week of </w:t>
      </w:r>
      <w:r w:rsidR="00887931">
        <w:t>2</w:t>
      </w:r>
      <w:r w:rsidRPr="00AE1BB1">
        <w:t xml:space="preserve"> </w:t>
      </w:r>
      <w:r>
        <w:t>Ju</w:t>
      </w:r>
      <w:r w:rsidR="00BC2861">
        <w:t>ly</w:t>
      </w:r>
      <w:r w:rsidRPr="00AE1BB1">
        <w:t>: Notification of acceptance</w:t>
      </w:r>
    </w:p>
    <w:p w:rsidRPr="00AE1BB1" w:rsidR="00377FD2" w:rsidP="00377FD2" w:rsidRDefault="004279BD" w14:paraId="68AC09A7" w14:textId="6DEACFA0">
      <w:r>
        <w:t>Monday 2</w:t>
      </w:r>
      <w:r w:rsidR="00851537">
        <w:t xml:space="preserve"> August</w:t>
      </w:r>
      <w:r w:rsidRPr="00AE1BB1" w:rsidR="00377FD2">
        <w:t xml:space="preserve">: </w:t>
      </w:r>
      <w:r w:rsidR="00377FD2">
        <w:t xml:space="preserve">Deadline to </w:t>
      </w:r>
      <w:r w:rsidRPr="00AE1BB1" w:rsidR="00377FD2">
        <w:t xml:space="preserve">confirm session </w:t>
      </w:r>
      <w:r>
        <w:t>title and description</w:t>
      </w:r>
    </w:p>
    <w:p w:rsidRPr="00AE1BB1" w:rsidR="00377FD2" w:rsidP="00377FD2" w:rsidRDefault="00677F85" w14:paraId="6FA4FAD6" w14:textId="6427E43D">
      <w:r>
        <w:t xml:space="preserve">Monday 30 </w:t>
      </w:r>
      <w:r w:rsidR="00377FD2">
        <w:t>August</w:t>
      </w:r>
      <w:r w:rsidRPr="00AE1BB1" w:rsidR="00377FD2">
        <w:t xml:space="preserve">: </w:t>
      </w:r>
      <w:r w:rsidR="00377FD2">
        <w:t>Deadline to confirm</w:t>
      </w:r>
      <w:r w:rsidRPr="00AE1BB1" w:rsidR="00377FD2">
        <w:t xml:space="preserve"> session speakers</w:t>
      </w:r>
    </w:p>
    <w:p w:rsidRPr="00AE1BB1" w:rsidR="00377FD2" w:rsidP="00377FD2" w:rsidRDefault="000B0DC5" w14:paraId="2737D543" w14:textId="6307E3C6">
      <w:r>
        <w:t>Monday 20</w:t>
      </w:r>
      <w:r w:rsidRPr="00AE1BB1" w:rsidR="00377FD2">
        <w:t xml:space="preserve"> </w:t>
      </w:r>
      <w:r w:rsidR="00377FD2">
        <w:t>September</w:t>
      </w:r>
      <w:r w:rsidRPr="00AE1BB1" w:rsidR="00377FD2">
        <w:t xml:space="preserve">: </w:t>
      </w:r>
      <w:r w:rsidR="00377FD2">
        <w:t>Deadline to finalise</w:t>
      </w:r>
      <w:r w:rsidRPr="00AE1BB1" w:rsidR="00377FD2">
        <w:t xml:space="preserve"> all session logistics</w:t>
      </w:r>
      <w:r>
        <w:t xml:space="preserve"> and details</w:t>
      </w:r>
    </w:p>
    <w:p w:rsidR="00AD5112" w:rsidP="00377FD2" w:rsidRDefault="00B32DBE" w14:paraId="31D8D3A8" w14:textId="6871B6C4">
      <w:pPr>
        <w:rPr>
          <w:b/>
          <w:bCs/>
          <w:sz w:val="24"/>
        </w:rPr>
      </w:pPr>
      <w:r>
        <w:rPr>
          <w:b/>
          <w:bCs/>
        </w:rPr>
        <w:t xml:space="preserve">Wednesday </w:t>
      </w:r>
      <w:r w:rsidR="00377FD2">
        <w:rPr>
          <w:b/>
          <w:bCs/>
        </w:rPr>
        <w:t xml:space="preserve">29 and </w:t>
      </w:r>
      <w:r>
        <w:rPr>
          <w:b/>
          <w:bCs/>
        </w:rPr>
        <w:t xml:space="preserve">Thursday </w:t>
      </w:r>
      <w:r w:rsidR="00377FD2">
        <w:rPr>
          <w:b/>
          <w:bCs/>
        </w:rPr>
        <w:t>30</w:t>
      </w:r>
      <w:r w:rsidRPr="00AE1BB1" w:rsidR="00377FD2">
        <w:rPr>
          <w:b/>
          <w:bCs/>
        </w:rPr>
        <w:t xml:space="preserve"> </w:t>
      </w:r>
      <w:r w:rsidR="00377FD2">
        <w:rPr>
          <w:b/>
          <w:bCs/>
        </w:rPr>
        <w:t>September</w:t>
      </w:r>
      <w:r w:rsidRPr="00AE1BB1" w:rsidR="00377FD2">
        <w:rPr>
          <w:b/>
          <w:bCs/>
        </w:rPr>
        <w:t xml:space="preserve">: </w:t>
      </w:r>
      <w:r w:rsidR="00377FD2">
        <w:rPr>
          <w:b/>
          <w:bCs/>
        </w:rPr>
        <w:t>ACFID National Conference 2021</w:t>
      </w:r>
    </w:p>
    <w:p w:rsidR="00377FD2" w:rsidP="001F79BF" w:rsidRDefault="00377FD2" w14:paraId="46BF18EC" w14:textId="3F414E58">
      <w:pPr>
        <w:pStyle w:val="Heading2"/>
        <w:rPr>
          <w:sz w:val="24"/>
        </w:rPr>
      </w:pPr>
      <w:bookmarkStart w:name="_Toc69912898" w:id="7"/>
      <w:r>
        <w:t>Submission Process</w:t>
      </w:r>
      <w:bookmarkEnd w:id="7"/>
    </w:p>
    <w:p w:rsidRPr="00AE1BB1" w:rsidR="00CF18D7" w:rsidP="00CF18D7" w:rsidRDefault="00CF18D7" w14:paraId="5270B742" w14:textId="77777777">
      <w:r w:rsidRPr="00AE1BB1">
        <w:t>To submit your EOI:</w:t>
      </w:r>
    </w:p>
    <w:p w:rsidR="00CF18D7" w:rsidP="009145A2" w:rsidRDefault="00CF18D7" w14:paraId="49334C99" w14:textId="77777777">
      <w:pPr>
        <w:pStyle w:val="ListParagraph"/>
        <w:numPr>
          <w:ilvl w:val="0"/>
          <w:numId w:val="6"/>
        </w:numPr>
      </w:pPr>
      <w:r w:rsidRPr="00161F1D">
        <w:t>Read the EOI information pack and register to attend an online information session.</w:t>
      </w:r>
    </w:p>
    <w:p w:rsidR="00CF18D7" w:rsidP="009145A2" w:rsidRDefault="00CF18D7" w14:paraId="77ED367E" w14:textId="77777777">
      <w:pPr>
        <w:pStyle w:val="ListParagraph"/>
        <w:numPr>
          <w:ilvl w:val="0"/>
          <w:numId w:val="6"/>
        </w:numPr>
        <w:rPr>
          <w:sz w:val="24"/>
        </w:rPr>
      </w:pPr>
      <w:r w:rsidRPr="00AE1BB1">
        <w:t>Complete the EOI form, ensuring all sections are answered.</w:t>
      </w:r>
    </w:p>
    <w:p w:rsidRPr="00CF18D7" w:rsidR="00377FD2" w:rsidP="009145A2" w:rsidRDefault="00CF18D7" w14:paraId="47676700" w14:textId="6DBA3892">
      <w:pPr>
        <w:pStyle w:val="ListParagraph"/>
        <w:numPr>
          <w:ilvl w:val="0"/>
          <w:numId w:val="6"/>
        </w:numPr>
        <w:rPr>
          <w:sz w:val="24"/>
        </w:rPr>
      </w:pPr>
      <w:r w:rsidRPr="00AE1BB1">
        <w:t xml:space="preserve">Send the EOI form to Jess Smith via </w:t>
      </w:r>
      <w:hyperlink w:history="1" r:id="rId15">
        <w:r w:rsidRPr="00CF18D7">
          <w:rPr>
            <w:rStyle w:val="Hyperlink"/>
            <w:rFonts w:cs="Arial"/>
            <w:sz w:val="24"/>
            <w:szCs w:val="24"/>
          </w:rPr>
          <w:t>jsmith@acfid.asn.au</w:t>
        </w:r>
      </w:hyperlink>
      <w:r w:rsidRPr="00AE1BB1">
        <w:t xml:space="preserve"> by </w:t>
      </w:r>
      <w:r w:rsidRPr="00CF18D7">
        <w:rPr>
          <w:b/>
          <w:bCs/>
        </w:rPr>
        <w:t xml:space="preserve">5pm AEST Monday </w:t>
      </w:r>
      <w:r w:rsidR="007C475A">
        <w:rPr>
          <w:b/>
          <w:bCs/>
        </w:rPr>
        <w:t>2</w:t>
      </w:r>
      <w:r w:rsidR="00F937F7">
        <w:rPr>
          <w:b/>
          <w:bCs/>
        </w:rPr>
        <w:t>1</w:t>
      </w:r>
      <w:r w:rsidRPr="00CF18D7">
        <w:rPr>
          <w:b/>
          <w:bCs/>
        </w:rPr>
        <w:t xml:space="preserve"> June 2021.</w:t>
      </w:r>
    </w:p>
    <w:p w:rsidR="00CF18D7" w:rsidP="001F79BF" w:rsidRDefault="00CF18D7" w14:paraId="4264E3DD" w14:textId="2652A73E">
      <w:pPr>
        <w:pStyle w:val="Heading2"/>
        <w:rPr>
          <w:sz w:val="24"/>
        </w:rPr>
      </w:pPr>
      <w:bookmarkStart w:name="_Toc69912899" w:id="8"/>
      <w:r>
        <w:t>ACFID Contact</w:t>
      </w:r>
      <w:bookmarkEnd w:id="8"/>
    </w:p>
    <w:p w:rsidRPr="00AC567D" w:rsidR="00242718" w:rsidP="00482461" w:rsidRDefault="00CF18D7" w14:paraId="6307B3F2" w14:textId="62258CC7">
      <w:r w:rsidRPr="00AE1BB1">
        <w:t xml:space="preserve">For questions or more information contact Jess Smith via </w:t>
      </w:r>
      <w:hyperlink w:history="1" r:id="rId16">
        <w:r w:rsidRPr="00AE1BB1">
          <w:rPr>
            <w:rStyle w:val="Hyperlink"/>
            <w:rFonts w:cs="Arial"/>
            <w:sz w:val="24"/>
            <w:szCs w:val="24"/>
          </w:rPr>
          <w:t>jsmith@acfid.asn.au</w:t>
        </w:r>
      </w:hyperlink>
      <w:r w:rsidRPr="00AE1BB1">
        <w:t>.</w:t>
      </w:r>
    </w:p>
    <w:sectPr w:rsidRPr="00AC567D" w:rsidR="00242718" w:rsidSect="006716F7">
      <w:headerReference w:type="default" r:id="rId17"/>
      <w:pgSz w:w="11906" w:h="16838" w:orient="portrait"/>
      <w:pgMar w:top="2552" w:right="1080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2D4E" w:rsidP="00410F79" w:rsidRDefault="00762D4E" w14:paraId="4BBDF38C" w14:textId="77777777">
      <w:pPr>
        <w:spacing w:after="0" w:line="240" w:lineRule="auto"/>
      </w:pPr>
      <w:r>
        <w:separator/>
      </w:r>
    </w:p>
  </w:endnote>
  <w:endnote w:type="continuationSeparator" w:id="0">
    <w:p w:rsidR="00762D4E" w:rsidP="00410F79" w:rsidRDefault="00762D4E" w14:paraId="7B410D0B" w14:textId="77777777">
      <w:pPr>
        <w:spacing w:after="0" w:line="240" w:lineRule="auto"/>
      </w:pPr>
      <w:r>
        <w:continuationSeparator/>
      </w:r>
    </w:p>
  </w:endnote>
  <w:endnote w:type="continuationNotice" w:id="1">
    <w:p w:rsidR="00762D4E" w:rsidRDefault="00762D4E" w14:paraId="1BF6366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2D4E" w:rsidP="00410F79" w:rsidRDefault="00762D4E" w14:paraId="5057BF1D" w14:textId="77777777">
      <w:pPr>
        <w:spacing w:after="0" w:line="240" w:lineRule="auto"/>
      </w:pPr>
      <w:r>
        <w:separator/>
      </w:r>
    </w:p>
  </w:footnote>
  <w:footnote w:type="continuationSeparator" w:id="0">
    <w:p w:rsidR="00762D4E" w:rsidP="00410F79" w:rsidRDefault="00762D4E" w14:paraId="5A66A44A" w14:textId="77777777">
      <w:pPr>
        <w:spacing w:after="0" w:line="240" w:lineRule="auto"/>
      </w:pPr>
      <w:r>
        <w:continuationSeparator/>
      </w:r>
    </w:p>
  </w:footnote>
  <w:footnote w:type="continuationNotice" w:id="1">
    <w:p w:rsidR="00762D4E" w:rsidRDefault="00762D4E" w14:paraId="1F7E6F5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410F79" w:rsidP="009320A4" w:rsidRDefault="009320A4" w14:paraId="1AC8B524" w14:textId="519C76DA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8691A" wp14:editId="1D08C26F">
          <wp:simplePos x="0" y="0"/>
          <wp:positionH relativeFrom="column">
            <wp:posOffset>4219575</wp:posOffset>
          </wp:positionH>
          <wp:positionV relativeFrom="paragraph">
            <wp:posOffset>-144145</wp:posOffset>
          </wp:positionV>
          <wp:extent cx="2193946" cy="936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3946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816"/>
    <w:multiLevelType w:val="hybridMultilevel"/>
    <w:tmpl w:val="1612F2A6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D2F076C"/>
    <w:multiLevelType w:val="hybridMultilevel"/>
    <w:tmpl w:val="D2A8143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E57C2E"/>
    <w:multiLevelType w:val="hybridMultilevel"/>
    <w:tmpl w:val="7D8CCB6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AB59B5"/>
    <w:multiLevelType w:val="hybridMultilevel"/>
    <w:tmpl w:val="68C4B7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D335AD"/>
    <w:multiLevelType w:val="hybridMultilevel"/>
    <w:tmpl w:val="E24E65B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EB2DEE"/>
    <w:multiLevelType w:val="hybridMultilevel"/>
    <w:tmpl w:val="91A872C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DD5FEA"/>
    <w:multiLevelType w:val="hybridMultilevel"/>
    <w:tmpl w:val="331C41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A5651"/>
    <w:multiLevelType w:val="hybridMultilevel"/>
    <w:tmpl w:val="7B9A52A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4B0053B"/>
    <w:multiLevelType w:val="hybridMultilevel"/>
    <w:tmpl w:val="BDB6A86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87B7CF2"/>
    <w:multiLevelType w:val="hybridMultilevel"/>
    <w:tmpl w:val="373EC58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A2628B"/>
    <w:multiLevelType w:val="hybridMultilevel"/>
    <w:tmpl w:val="4E9649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56"/>
    <w:rsid w:val="00005A4D"/>
    <w:rsid w:val="00007360"/>
    <w:rsid w:val="0001082D"/>
    <w:rsid w:val="0001326B"/>
    <w:rsid w:val="0001375E"/>
    <w:rsid w:val="00020BE0"/>
    <w:rsid w:val="0002124C"/>
    <w:rsid w:val="00021BD0"/>
    <w:rsid w:val="0002326D"/>
    <w:rsid w:val="000237A0"/>
    <w:rsid w:val="00024672"/>
    <w:rsid w:val="00030486"/>
    <w:rsid w:val="000378A4"/>
    <w:rsid w:val="00037BD2"/>
    <w:rsid w:val="00037E89"/>
    <w:rsid w:val="00043C86"/>
    <w:rsid w:val="0005189F"/>
    <w:rsid w:val="00053D7A"/>
    <w:rsid w:val="000557C8"/>
    <w:rsid w:val="00056C4A"/>
    <w:rsid w:val="00062220"/>
    <w:rsid w:val="00066006"/>
    <w:rsid w:val="00066CC4"/>
    <w:rsid w:val="0007624E"/>
    <w:rsid w:val="00076E22"/>
    <w:rsid w:val="000812D6"/>
    <w:rsid w:val="000873A8"/>
    <w:rsid w:val="00090E04"/>
    <w:rsid w:val="00091E3A"/>
    <w:rsid w:val="00095DA7"/>
    <w:rsid w:val="00096453"/>
    <w:rsid w:val="00097F71"/>
    <w:rsid w:val="000A767E"/>
    <w:rsid w:val="000B0DC5"/>
    <w:rsid w:val="000B2EB8"/>
    <w:rsid w:val="000B7F35"/>
    <w:rsid w:val="000C2C8D"/>
    <w:rsid w:val="000C4469"/>
    <w:rsid w:val="000C65B4"/>
    <w:rsid w:val="000D4F7B"/>
    <w:rsid w:val="000D5301"/>
    <w:rsid w:val="000D5BF0"/>
    <w:rsid w:val="000D5D3A"/>
    <w:rsid w:val="000D6303"/>
    <w:rsid w:val="000D72B8"/>
    <w:rsid w:val="000E23A4"/>
    <w:rsid w:val="000E4063"/>
    <w:rsid w:val="000F0CE3"/>
    <w:rsid w:val="000F1FEE"/>
    <w:rsid w:val="00101755"/>
    <w:rsid w:val="00104F6C"/>
    <w:rsid w:val="00116C16"/>
    <w:rsid w:val="0011704E"/>
    <w:rsid w:val="001212D7"/>
    <w:rsid w:val="00124416"/>
    <w:rsid w:val="001256FC"/>
    <w:rsid w:val="00125959"/>
    <w:rsid w:val="00126966"/>
    <w:rsid w:val="00130E62"/>
    <w:rsid w:val="0013273A"/>
    <w:rsid w:val="00133993"/>
    <w:rsid w:val="00136017"/>
    <w:rsid w:val="00141CF9"/>
    <w:rsid w:val="00145C9A"/>
    <w:rsid w:val="001461C4"/>
    <w:rsid w:val="00146812"/>
    <w:rsid w:val="00153A47"/>
    <w:rsid w:val="001606F6"/>
    <w:rsid w:val="00161F1D"/>
    <w:rsid w:val="0016245C"/>
    <w:rsid w:val="00163AAF"/>
    <w:rsid w:val="00163F0C"/>
    <w:rsid w:val="00165377"/>
    <w:rsid w:val="00165CCB"/>
    <w:rsid w:val="00166532"/>
    <w:rsid w:val="00172462"/>
    <w:rsid w:val="00174A09"/>
    <w:rsid w:val="00180318"/>
    <w:rsid w:val="00181E80"/>
    <w:rsid w:val="00181F11"/>
    <w:rsid w:val="0018292C"/>
    <w:rsid w:val="00182F94"/>
    <w:rsid w:val="00183012"/>
    <w:rsid w:val="00183146"/>
    <w:rsid w:val="00190642"/>
    <w:rsid w:val="00190AA6"/>
    <w:rsid w:val="00191D64"/>
    <w:rsid w:val="0019503E"/>
    <w:rsid w:val="001A23A7"/>
    <w:rsid w:val="001A686E"/>
    <w:rsid w:val="001A7718"/>
    <w:rsid w:val="001B163F"/>
    <w:rsid w:val="001B6A13"/>
    <w:rsid w:val="001B71B6"/>
    <w:rsid w:val="001C2B86"/>
    <w:rsid w:val="001C38B8"/>
    <w:rsid w:val="001C7759"/>
    <w:rsid w:val="001D116B"/>
    <w:rsid w:val="001D6AA7"/>
    <w:rsid w:val="001E216C"/>
    <w:rsid w:val="001E7B72"/>
    <w:rsid w:val="001F1512"/>
    <w:rsid w:val="001F2231"/>
    <w:rsid w:val="001F79BF"/>
    <w:rsid w:val="0020254E"/>
    <w:rsid w:val="002048F2"/>
    <w:rsid w:val="00204979"/>
    <w:rsid w:val="0020597B"/>
    <w:rsid w:val="00207634"/>
    <w:rsid w:val="00207D64"/>
    <w:rsid w:val="00211225"/>
    <w:rsid w:val="00216C92"/>
    <w:rsid w:val="00217F6D"/>
    <w:rsid w:val="00224E1B"/>
    <w:rsid w:val="00226D13"/>
    <w:rsid w:val="002331B5"/>
    <w:rsid w:val="00235931"/>
    <w:rsid w:val="00237569"/>
    <w:rsid w:val="00240B27"/>
    <w:rsid w:val="00242718"/>
    <w:rsid w:val="002452A9"/>
    <w:rsid w:val="00251F28"/>
    <w:rsid w:val="0026668D"/>
    <w:rsid w:val="002712F8"/>
    <w:rsid w:val="0027139D"/>
    <w:rsid w:val="00275FFB"/>
    <w:rsid w:val="002808DD"/>
    <w:rsid w:val="00282BD8"/>
    <w:rsid w:val="0028537B"/>
    <w:rsid w:val="002965A7"/>
    <w:rsid w:val="002A419C"/>
    <w:rsid w:val="002A5674"/>
    <w:rsid w:val="002A56AC"/>
    <w:rsid w:val="002A604B"/>
    <w:rsid w:val="002B26F1"/>
    <w:rsid w:val="002B6A58"/>
    <w:rsid w:val="002C2813"/>
    <w:rsid w:val="002D510B"/>
    <w:rsid w:val="002D59D7"/>
    <w:rsid w:val="002D7C64"/>
    <w:rsid w:val="002E039C"/>
    <w:rsid w:val="002E4ED6"/>
    <w:rsid w:val="002E5CF3"/>
    <w:rsid w:val="002E73E3"/>
    <w:rsid w:val="002F0413"/>
    <w:rsid w:val="002F19AD"/>
    <w:rsid w:val="002F30F1"/>
    <w:rsid w:val="002F50B9"/>
    <w:rsid w:val="002F6BA4"/>
    <w:rsid w:val="002F6D4E"/>
    <w:rsid w:val="002F7E20"/>
    <w:rsid w:val="002F7ECA"/>
    <w:rsid w:val="0030159F"/>
    <w:rsid w:val="00314528"/>
    <w:rsid w:val="00314D3C"/>
    <w:rsid w:val="00323495"/>
    <w:rsid w:val="00324C9C"/>
    <w:rsid w:val="00326B1E"/>
    <w:rsid w:val="003465BC"/>
    <w:rsid w:val="003517D0"/>
    <w:rsid w:val="003540FE"/>
    <w:rsid w:val="0035584D"/>
    <w:rsid w:val="0036595E"/>
    <w:rsid w:val="0036677E"/>
    <w:rsid w:val="00367A2C"/>
    <w:rsid w:val="0037624B"/>
    <w:rsid w:val="00376E3E"/>
    <w:rsid w:val="00377FD2"/>
    <w:rsid w:val="00380414"/>
    <w:rsid w:val="00381EB2"/>
    <w:rsid w:val="003850B3"/>
    <w:rsid w:val="003852FD"/>
    <w:rsid w:val="003903F0"/>
    <w:rsid w:val="003911EB"/>
    <w:rsid w:val="00393118"/>
    <w:rsid w:val="00397005"/>
    <w:rsid w:val="003A2DD1"/>
    <w:rsid w:val="003A4539"/>
    <w:rsid w:val="003A510A"/>
    <w:rsid w:val="003A51C3"/>
    <w:rsid w:val="003A77AA"/>
    <w:rsid w:val="003B4EC6"/>
    <w:rsid w:val="003B5518"/>
    <w:rsid w:val="003B7EBA"/>
    <w:rsid w:val="003C68A6"/>
    <w:rsid w:val="003C765A"/>
    <w:rsid w:val="003D1D09"/>
    <w:rsid w:val="003D1D8F"/>
    <w:rsid w:val="003D23B4"/>
    <w:rsid w:val="003D4840"/>
    <w:rsid w:val="003D68CA"/>
    <w:rsid w:val="003D700D"/>
    <w:rsid w:val="003D71B4"/>
    <w:rsid w:val="003E1154"/>
    <w:rsid w:val="003E4522"/>
    <w:rsid w:val="00401A4F"/>
    <w:rsid w:val="0040203C"/>
    <w:rsid w:val="0040323F"/>
    <w:rsid w:val="0040545B"/>
    <w:rsid w:val="00405C83"/>
    <w:rsid w:val="00406FBC"/>
    <w:rsid w:val="00410F79"/>
    <w:rsid w:val="00415652"/>
    <w:rsid w:val="00416E6C"/>
    <w:rsid w:val="00420568"/>
    <w:rsid w:val="0042310F"/>
    <w:rsid w:val="0042319B"/>
    <w:rsid w:val="004255A7"/>
    <w:rsid w:val="00425D18"/>
    <w:rsid w:val="0042688B"/>
    <w:rsid w:val="00426BBE"/>
    <w:rsid w:val="004279BD"/>
    <w:rsid w:val="00430FBD"/>
    <w:rsid w:val="004320A2"/>
    <w:rsid w:val="00433F67"/>
    <w:rsid w:val="004355B1"/>
    <w:rsid w:val="00435EE4"/>
    <w:rsid w:val="004373EF"/>
    <w:rsid w:val="004433E1"/>
    <w:rsid w:val="0044426E"/>
    <w:rsid w:val="00444E22"/>
    <w:rsid w:val="00452901"/>
    <w:rsid w:val="00452D0B"/>
    <w:rsid w:val="00456EEA"/>
    <w:rsid w:val="00457D59"/>
    <w:rsid w:val="00464866"/>
    <w:rsid w:val="00470295"/>
    <w:rsid w:val="00470BAF"/>
    <w:rsid w:val="00480AC2"/>
    <w:rsid w:val="00481EF3"/>
    <w:rsid w:val="00482461"/>
    <w:rsid w:val="004830F5"/>
    <w:rsid w:val="004837FC"/>
    <w:rsid w:val="00486EAE"/>
    <w:rsid w:val="004A2AC5"/>
    <w:rsid w:val="004B2A77"/>
    <w:rsid w:val="004B7853"/>
    <w:rsid w:val="004C37B5"/>
    <w:rsid w:val="004D248B"/>
    <w:rsid w:val="004D2E96"/>
    <w:rsid w:val="004D660A"/>
    <w:rsid w:val="004D66D1"/>
    <w:rsid w:val="004D7764"/>
    <w:rsid w:val="004E1EB0"/>
    <w:rsid w:val="004F0445"/>
    <w:rsid w:val="00500FF2"/>
    <w:rsid w:val="00503670"/>
    <w:rsid w:val="005046D0"/>
    <w:rsid w:val="005127A5"/>
    <w:rsid w:val="00512F68"/>
    <w:rsid w:val="0051490B"/>
    <w:rsid w:val="00521908"/>
    <w:rsid w:val="00526EED"/>
    <w:rsid w:val="00527D35"/>
    <w:rsid w:val="0053152B"/>
    <w:rsid w:val="005317C0"/>
    <w:rsid w:val="005322A9"/>
    <w:rsid w:val="00532928"/>
    <w:rsid w:val="00532B68"/>
    <w:rsid w:val="005409A2"/>
    <w:rsid w:val="005412FE"/>
    <w:rsid w:val="00542364"/>
    <w:rsid w:val="005458B1"/>
    <w:rsid w:val="005466EE"/>
    <w:rsid w:val="005475C3"/>
    <w:rsid w:val="0055489F"/>
    <w:rsid w:val="00555486"/>
    <w:rsid w:val="00555FA5"/>
    <w:rsid w:val="00560CFA"/>
    <w:rsid w:val="0056159A"/>
    <w:rsid w:val="00561A61"/>
    <w:rsid w:val="00565104"/>
    <w:rsid w:val="00565252"/>
    <w:rsid w:val="00581ADB"/>
    <w:rsid w:val="00582420"/>
    <w:rsid w:val="00582E1C"/>
    <w:rsid w:val="00596962"/>
    <w:rsid w:val="005A0F62"/>
    <w:rsid w:val="005A2881"/>
    <w:rsid w:val="005A4072"/>
    <w:rsid w:val="005A446B"/>
    <w:rsid w:val="005A4641"/>
    <w:rsid w:val="005A4E96"/>
    <w:rsid w:val="005B3C52"/>
    <w:rsid w:val="005B480C"/>
    <w:rsid w:val="005B5516"/>
    <w:rsid w:val="005C5B87"/>
    <w:rsid w:val="005D4D7C"/>
    <w:rsid w:val="005D56B7"/>
    <w:rsid w:val="005E0ED2"/>
    <w:rsid w:val="005E19BE"/>
    <w:rsid w:val="005E48AF"/>
    <w:rsid w:val="005F2888"/>
    <w:rsid w:val="005F300E"/>
    <w:rsid w:val="005F77F4"/>
    <w:rsid w:val="0061075F"/>
    <w:rsid w:val="00612014"/>
    <w:rsid w:val="0061287B"/>
    <w:rsid w:val="00613CA0"/>
    <w:rsid w:val="006217B7"/>
    <w:rsid w:val="00622988"/>
    <w:rsid w:val="006236B9"/>
    <w:rsid w:val="00625C1B"/>
    <w:rsid w:val="006263FD"/>
    <w:rsid w:val="00627D84"/>
    <w:rsid w:val="00631241"/>
    <w:rsid w:val="0063162B"/>
    <w:rsid w:val="00634283"/>
    <w:rsid w:val="00640152"/>
    <w:rsid w:val="006469F0"/>
    <w:rsid w:val="00647A44"/>
    <w:rsid w:val="00651239"/>
    <w:rsid w:val="00655885"/>
    <w:rsid w:val="0065744F"/>
    <w:rsid w:val="006575D8"/>
    <w:rsid w:val="006649A9"/>
    <w:rsid w:val="00664DAB"/>
    <w:rsid w:val="006657EE"/>
    <w:rsid w:val="00667A03"/>
    <w:rsid w:val="0067051E"/>
    <w:rsid w:val="00670A7B"/>
    <w:rsid w:val="006716F7"/>
    <w:rsid w:val="00672240"/>
    <w:rsid w:val="00677F85"/>
    <w:rsid w:val="006815AA"/>
    <w:rsid w:val="00681C42"/>
    <w:rsid w:val="006861EC"/>
    <w:rsid w:val="00686A72"/>
    <w:rsid w:val="00690273"/>
    <w:rsid w:val="00690E9B"/>
    <w:rsid w:val="00696B06"/>
    <w:rsid w:val="00697479"/>
    <w:rsid w:val="006A3FAE"/>
    <w:rsid w:val="006A5F2B"/>
    <w:rsid w:val="006A7A32"/>
    <w:rsid w:val="006B5E10"/>
    <w:rsid w:val="006B709D"/>
    <w:rsid w:val="006C1F7B"/>
    <w:rsid w:val="006D01C5"/>
    <w:rsid w:val="006E6694"/>
    <w:rsid w:val="006E72AF"/>
    <w:rsid w:val="006E76A6"/>
    <w:rsid w:val="006F4C86"/>
    <w:rsid w:val="0070089E"/>
    <w:rsid w:val="007012B6"/>
    <w:rsid w:val="0070141C"/>
    <w:rsid w:val="007029C9"/>
    <w:rsid w:val="00702A61"/>
    <w:rsid w:val="0070440C"/>
    <w:rsid w:val="0070595C"/>
    <w:rsid w:val="007110DF"/>
    <w:rsid w:val="00711C94"/>
    <w:rsid w:val="0071287B"/>
    <w:rsid w:val="00712D69"/>
    <w:rsid w:val="00716EB8"/>
    <w:rsid w:val="007202EF"/>
    <w:rsid w:val="007209A9"/>
    <w:rsid w:val="0072151F"/>
    <w:rsid w:val="00724C93"/>
    <w:rsid w:val="007265DF"/>
    <w:rsid w:val="00732B02"/>
    <w:rsid w:val="0073457D"/>
    <w:rsid w:val="007345BB"/>
    <w:rsid w:val="00736312"/>
    <w:rsid w:val="0074475E"/>
    <w:rsid w:val="00750BE0"/>
    <w:rsid w:val="00754DC0"/>
    <w:rsid w:val="00760359"/>
    <w:rsid w:val="00762D4E"/>
    <w:rsid w:val="00763512"/>
    <w:rsid w:val="00771DF9"/>
    <w:rsid w:val="00771FCC"/>
    <w:rsid w:val="00775AEA"/>
    <w:rsid w:val="007842CE"/>
    <w:rsid w:val="00784EDD"/>
    <w:rsid w:val="00792923"/>
    <w:rsid w:val="00795780"/>
    <w:rsid w:val="007A30CE"/>
    <w:rsid w:val="007A3323"/>
    <w:rsid w:val="007A4AFB"/>
    <w:rsid w:val="007B306B"/>
    <w:rsid w:val="007C3458"/>
    <w:rsid w:val="007C4515"/>
    <w:rsid w:val="007C475A"/>
    <w:rsid w:val="007C4A74"/>
    <w:rsid w:val="007C4C66"/>
    <w:rsid w:val="007C60E2"/>
    <w:rsid w:val="007C64A6"/>
    <w:rsid w:val="007D48D7"/>
    <w:rsid w:val="007D4EF5"/>
    <w:rsid w:val="007D65ED"/>
    <w:rsid w:val="007E5BC9"/>
    <w:rsid w:val="007E71C8"/>
    <w:rsid w:val="007F04D4"/>
    <w:rsid w:val="007F0A5C"/>
    <w:rsid w:val="007F0D30"/>
    <w:rsid w:val="007F2B57"/>
    <w:rsid w:val="007F342C"/>
    <w:rsid w:val="007F453B"/>
    <w:rsid w:val="00803B0A"/>
    <w:rsid w:val="00805B81"/>
    <w:rsid w:val="008118C7"/>
    <w:rsid w:val="00814416"/>
    <w:rsid w:val="00816081"/>
    <w:rsid w:val="008225BA"/>
    <w:rsid w:val="00825E6B"/>
    <w:rsid w:val="00826596"/>
    <w:rsid w:val="008314B0"/>
    <w:rsid w:val="00832077"/>
    <w:rsid w:val="00836B94"/>
    <w:rsid w:val="00840593"/>
    <w:rsid w:val="0084269C"/>
    <w:rsid w:val="008476E5"/>
    <w:rsid w:val="00851367"/>
    <w:rsid w:val="00851537"/>
    <w:rsid w:val="00851D5A"/>
    <w:rsid w:val="00857275"/>
    <w:rsid w:val="00857A0D"/>
    <w:rsid w:val="00866344"/>
    <w:rsid w:val="00870068"/>
    <w:rsid w:val="008707AA"/>
    <w:rsid w:val="00874B90"/>
    <w:rsid w:val="00880314"/>
    <w:rsid w:val="00884480"/>
    <w:rsid w:val="00886109"/>
    <w:rsid w:val="0088672D"/>
    <w:rsid w:val="00886B4F"/>
    <w:rsid w:val="00887931"/>
    <w:rsid w:val="00893282"/>
    <w:rsid w:val="00894FE0"/>
    <w:rsid w:val="008A1BE1"/>
    <w:rsid w:val="008C0818"/>
    <w:rsid w:val="008C4591"/>
    <w:rsid w:val="008D11B8"/>
    <w:rsid w:val="008D3454"/>
    <w:rsid w:val="008E150F"/>
    <w:rsid w:val="008E2082"/>
    <w:rsid w:val="008E420D"/>
    <w:rsid w:val="008E4CA7"/>
    <w:rsid w:val="008F126D"/>
    <w:rsid w:val="008F69B8"/>
    <w:rsid w:val="0090070A"/>
    <w:rsid w:val="00901E39"/>
    <w:rsid w:val="009025E9"/>
    <w:rsid w:val="00903375"/>
    <w:rsid w:val="009145A2"/>
    <w:rsid w:val="00916934"/>
    <w:rsid w:val="00921DA2"/>
    <w:rsid w:val="00924356"/>
    <w:rsid w:val="00924C3F"/>
    <w:rsid w:val="009275DA"/>
    <w:rsid w:val="00931128"/>
    <w:rsid w:val="00931EF3"/>
    <w:rsid w:val="009320A4"/>
    <w:rsid w:val="00932587"/>
    <w:rsid w:val="0093619B"/>
    <w:rsid w:val="009414F3"/>
    <w:rsid w:val="00943B37"/>
    <w:rsid w:val="0095468C"/>
    <w:rsid w:val="009625F7"/>
    <w:rsid w:val="00964AF7"/>
    <w:rsid w:val="00971CF7"/>
    <w:rsid w:val="0097236E"/>
    <w:rsid w:val="00981476"/>
    <w:rsid w:val="00985D64"/>
    <w:rsid w:val="00986359"/>
    <w:rsid w:val="009872E7"/>
    <w:rsid w:val="0099279D"/>
    <w:rsid w:val="00993046"/>
    <w:rsid w:val="00993C63"/>
    <w:rsid w:val="00997E2F"/>
    <w:rsid w:val="009A098C"/>
    <w:rsid w:val="009A3F3E"/>
    <w:rsid w:val="009A556B"/>
    <w:rsid w:val="009A6645"/>
    <w:rsid w:val="009B027C"/>
    <w:rsid w:val="009B47AB"/>
    <w:rsid w:val="009B65AC"/>
    <w:rsid w:val="009C09EE"/>
    <w:rsid w:val="009C40CC"/>
    <w:rsid w:val="009C49BF"/>
    <w:rsid w:val="009C4AA3"/>
    <w:rsid w:val="009C64B9"/>
    <w:rsid w:val="009D3045"/>
    <w:rsid w:val="009D6AA8"/>
    <w:rsid w:val="009E07E3"/>
    <w:rsid w:val="009E5531"/>
    <w:rsid w:val="009E7285"/>
    <w:rsid w:val="009E7E4F"/>
    <w:rsid w:val="009F5B7A"/>
    <w:rsid w:val="00A002D5"/>
    <w:rsid w:val="00A0402A"/>
    <w:rsid w:val="00A0453C"/>
    <w:rsid w:val="00A134E8"/>
    <w:rsid w:val="00A17E6C"/>
    <w:rsid w:val="00A21AC9"/>
    <w:rsid w:val="00A23AF6"/>
    <w:rsid w:val="00A256A4"/>
    <w:rsid w:val="00A30443"/>
    <w:rsid w:val="00A36765"/>
    <w:rsid w:val="00A40A33"/>
    <w:rsid w:val="00A54A1D"/>
    <w:rsid w:val="00A57844"/>
    <w:rsid w:val="00A64988"/>
    <w:rsid w:val="00A71DD6"/>
    <w:rsid w:val="00A75CA8"/>
    <w:rsid w:val="00A877AE"/>
    <w:rsid w:val="00A9305B"/>
    <w:rsid w:val="00A945B8"/>
    <w:rsid w:val="00A94D37"/>
    <w:rsid w:val="00A94F99"/>
    <w:rsid w:val="00A95F53"/>
    <w:rsid w:val="00AA00FD"/>
    <w:rsid w:val="00AA31C5"/>
    <w:rsid w:val="00AA49B4"/>
    <w:rsid w:val="00AA4DF9"/>
    <w:rsid w:val="00AA5F62"/>
    <w:rsid w:val="00AA78D1"/>
    <w:rsid w:val="00AA7D44"/>
    <w:rsid w:val="00AC02C7"/>
    <w:rsid w:val="00AC0B29"/>
    <w:rsid w:val="00AC21AD"/>
    <w:rsid w:val="00AC21F5"/>
    <w:rsid w:val="00AC567D"/>
    <w:rsid w:val="00AC5DA4"/>
    <w:rsid w:val="00AC72AC"/>
    <w:rsid w:val="00AD5112"/>
    <w:rsid w:val="00AD749E"/>
    <w:rsid w:val="00AE0FAD"/>
    <w:rsid w:val="00AE1BB1"/>
    <w:rsid w:val="00AF3718"/>
    <w:rsid w:val="00AF46C1"/>
    <w:rsid w:val="00AF59D5"/>
    <w:rsid w:val="00B00CF7"/>
    <w:rsid w:val="00B048D1"/>
    <w:rsid w:val="00B05A6E"/>
    <w:rsid w:val="00B06234"/>
    <w:rsid w:val="00B111CB"/>
    <w:rsid w:val="00B21252"/>
    <w:rsid w:val="00B24348"/>
    <w:rsid w:val="00B32DBE"/>
    <w:rsid w:val="00B33A3F"/>
    <w:rsid w:val="00B34050"/>
    <w:rsid w:val="00B40CBD"/>
    <w:rsid w:val="00B4200B"/>
    <w:rsid w:val="00B426EB"/>
    <w:rsid w:val="00B4777A"/>
    <w:rsid w:val="00B52E4E"/>
    <w:rsid w:val="00B53B61"/>
    <w:rsid w:val="00B53E67"/>
    <w:rsid w:val="00B54278"/>
    <w:rsid w:val="00B574DA"/>
    <w:rsid w:val="00B57523"/>
    <w:rsid w:val="00B60FE8"/>
    <w:rsid w:val="00B71103"/>
    <w:rsid w:val="00B72408"/>
    <w:rsid w:val="00B768AD"/>
    <w:rsid w:val="00B815AA"/>
    <w:rsid w:val="00B84AC2"/>
    <w:rsid w:val="00B86B4C"/>
    <w:rsid w:val="00B912E2"/>
    <w:rsid w:val="00B929B3"/>
    <w:rsid w:val="00B95F93"/>
    <w:rsid w:val="00B95FDB"/>
    <w:rsid w:val="00BA4248"/>
    <w:rsid w:val="00BB2553"/>
    <w:rsid w:val="00BB482E"/>
    <w:rsid w:val="00BB4B80"/>
    <w:rsid w:val="00BB7A73"/>
    <w:rsid w:val="00BC2740"/>
    <w:rsid w:val="00BC2861"/>
    <w:rsid w:val="00BC2967"/>
    <w:rsid w:val="00BD605E"/>
    <w:rsid w:val="00BD6237"/>
    <w:rsid w:val="00BE0169"/>
    <w:rsid w:val="00BE06CC"/>
    <w:rsid w:val="00BE13BE"/>
    <w:rsid w:val="00BE1F1E"/>
    <w:rsid w:val="00BE2290"/>
    <w:rsid w:val="00BE2F41"/>
    <w:rsid w:val="00BE306E"/>
    <w:rsid w:val="00BE63A1"/>
    <w:rsid w:val="00BE728A"/>
    <w:rsid w:val="00BE739E"/>
    <w:rsid w:val="00BE7A86"/>
    <w:rsid w:val="00BF331F"/>
    <w:rsid w:val="00BF3DAB"/>
    <w:rsid w:val="00C01F8D"/>
    <w:rsid w:val="00C022A0"/>
    <w:rsid w:val="00C07558"/>
    <w:rsid w:val="00C13132"/>
    <w:rsid w:val="00C13F62"/>
    <w:rsid w:val="00C14234"/>
    <w:rsid w:val="00C14F07"/>
    <w:rsid w:val="00C179D0"/>
    <w:rsid w:val="00C31DE4"/>
    <w:rsid w:val="00C36A96"/>
    <w:rsid w:val="00C40107"/>
    <w:rsid w:val="00C44EF4"/>
    <w:rsid w:val="00C45119"/>
    <w:rsid w:val="00C471AE"/>
    <w:rsid w:val="00C47F2E"/>
    <w:rsid w:val="00C518D2"/>
    <w:rsid w:val="00C53824"/>
    <w:rsid w:val="00C579FB"/>
    <w:rsid w:val="00C61339"/>
    <w:rsid w:val="00C633B4"/>
    <w:rsid w:val="00C66D76"/>
    <w:rsid w:val="00C71C0F"/>
    <w:rsid w:val="00C72005"/>
    <w:rsid w:val="00C72932"/>
    <w:rsid w:val="00C7362E"/>
    <w:rsid w:val="00C76E7C"/>
    <w:rsid w:val="00C81001"/>
    <w:rsid w:val="00C81F55"/>
    <w:rsid w:val="00C8226C"/>
    <w:rsid w:val="00C84E64"/>
    <w:rsid w:val="00C85B8C"/>
    <w:rsid w:val="00C86F7E"/>
    <w:rsid w:val="00C87F04"/>
    <w:rsid w:val="00C90DD2"/>
    <w:rsid w:val="00C931A1"/>
    <w:rsid w:val="00C95195"/>
    <w:rsid w:val="00C972E7"/>
    <w:rsid w:val="00CA50DA"/>
    <w:rsid w:val="00CB09F3"/>
    <w:rsid w:val="00CB2F5B"/>
    <w:rsid w:val="00CB3AC5"/>
    <w:rsid w:val="00CB5C8D"/>
    <w:rsid w:val="00CB64A1"/>
    <w:rsid w:val="00CB65A9"/>
    <w:rsid w:val="00CC1BA2"/>
    <w:rsid w:val="00CC29F2"/>
    <w:rsid w:val="00CD6916"/>
    <w:rsid w:val="00CD6D16"/>
    <w:rsid w:val="00CD6D33"/>
    <w:rsid w:val="00CE302E"/>
    <w:rsid w:val="00CE39DF"/>
    <w:rsid w:val="00CE7281"/>
    <w:rsid w:val="00CE79B0"/>
    <w:rsid w:val="00CE7B5B"/>
    <w:rsid w:val="00CF18D7"/>
    <w:rsid w:val="00CF24EA"/>
    <w:rsid w:val="00CF7D88"/>
    <w:rsid w:val="00D0088C"/>
    <w:rsid w:val="00D00D70"/>
    <w:rsid w:val="00D00F64"/>
    <w:rsid w:val="00D017C1"/>
    <w:rsid w:val="00D01885"/>
    <w:rsid w:val="00D06292"/>
    <w:rsid w:val="00D074FE"/>
    <w:rsid w:val="00D07865"/>
    <w:rsid w:val="00D12E01"/>
    <w:rsid w:val="00D13B2B"/>
    <w:rsid w:val="00D15B78"/>
    <w:rsid w:val="00D31160"/>
    <w:rsid w:val="00D4226D"/>
    <w:rsid w:val="00D465FB"/>
    <w:rsid w:val="00D4744A"/>
    <w:rsid w:val="00D53137"/>
    <w:rsid w:val="00D53E50"/>
    <w:rsid w:val="00D5740B"/>
    <w:rsid w:val="00D5790B"/>
    <w:rsid w:val="00D62A78"/>
    <w:rsid w:val="00D64803"/>
    <w:rsid w:val="00D64FD9"/>
    <w:rsid w:val="00D65F16"/>
    <w:rsid w:val="00D668C4"/>
    <w:rsid w:val="00D66E12"/>
    <w:rsid w:val="00D67ED7"/>
    <w:rsid w:val="00D7158D"/>
    <w:rsid w:val="00D8012B"/>
    <w:rsid w:val="00D81A79"/>
    <w:rsid w:val="00D81DC2"/>
    <w:rsid w:val="00D82440"/>
    <w:rsid w:val="00D84DB0"/>
    <w:rsid w:val="00D876AD"/>
    <w:rsid w:val="00D90FD4"/>
    <w:rsid w:val="00D946C4"/>
    <w:rsid w:val="00DA00CA"/>
    <w:rsid w:val="00DA218A"/>
    <w:rsid w:val="00DA247D"/>
    <w:rsid w:val="00DA29CD"/>
    <w:rsid w:val="00DA32B5"/>
    <w:rsid w:val="00DA5FEE"/>
    <w:rsid w:val="00DA69ED"/>
    <w:rsid w:val="00DA705F"/>
    <w:rsid w:val="00DB57AA"/>
    <w:rsid w:val="00DB5EBA"/>
    <w:rsid w:val="00DC078D"/>
    <w:rsid w:val="00DC27DF"/>
    <w:rsid w:val="00DC33BB"/>
    <w:rsid w:val="00DC42E6"/>
    <w:rsid w:val="00DD010D"/>
    <w:rsid w:val="00DD73EB"/>
    <w:rsid w:val="00DE5143"/>
    <w:rsid w:val="00DE76C3"/>
    <w:rsid w:val="00DF270E"/>
    <w:rsid w:val="00DF4F2C"/>
    <w:rsid w:val="00E01330"/>
    <w:rsid w:val="00E01BC1"/>
    <w:rsid w:val="00E06D62"/>
    <w:rsid w:val="00E1549C"/>
    <w:rsid w:val="00E17548"/>
    <w:rsid w:val="00E22802"/>
    <w:rsid w:val="00E23430"/>
    <w:rsid w:val="00E23BC6"/>
    <w:rsid w:val="00E247F0"/>
    <w:rsid w:val="00E24B40"/>
    <w:rsid w:val="00E31923"/>
    <w:rsid w:val="00E337CD"/>
    <w:rsid w:val="00E3430B"/>
    <w:rsid w:val="00E34678"/>
    <w:rsid w:val="00E374BC"/>
    <w:rsid w:val="00E41C5D"/>
    <w:rsid w:val="00E43BD8"/>
    <w:rsid w:val="00E46C68"/>
    <w:rsid w:val="00E47F10"/>
    <w:rsid w:val="00E53809"/>
    <w:rsid w:val="00E634B3"/>
    <w:rsid w:val="00E65A0B"/>
    <w:rsid w:val="00E66043"/>
    <w:rsid w:val="00E70A18"/>
    <w:rsid w:val="00E71E32"/>
    <w:rsid w:val="00E7216F"/>
    <w:rsid w:val="00E753B7"/>
    <w:rsid w:val="00E754D6"/>
    <w:rsid w:val="00E7564E"/>
    <w:rsid w:val="00E80790"/>
    <w:rsid w:val="00E833BC"/>
    <w:rsid w:val="00E8496D"/>
    <w:rsid w:val="00E91F22"/>
    <w:rsid w:val="00E921DE"/>
    <w:rsid w:val="00E92991"/>
    <w:rsid w:val="00E95AE7"/>
    <w:rsid w:val="00E97109"/>
    <w:rsid w:val="00EA0407"/>
    <w:rsid w:val="00EA1F37"/>
    <w:rsid w:val="00EA37AA"/>
    <w:rsid w:val="00EA5099"/>
    <w:rsid w:val="00EB0314"/>
    <w:rsid w:val="00EB4377"/>
    <w:rsid w:val="00EB49AF"/>
    <w:rsid w:val="00EB60FA"/>
    <w:rsid w:val="00EB6A1D"/>
    <w:rsid w:val="00EC10A7"/>
    <w:rsid w:val="00EC1D78"/>
    <w:rsid w:val="00EC4888"/>
    <w:rsid w:val="00EC752F"/>
    <w:rsid w:val="00EC795D"/>
    <w:rsid w:val="00ED1503"/>
    <w:rsid w:val="00ED3049"/>
    <w:rsid w:val="00EE17A8"/>
    <w:rsid w:val="00EE2304"/>
    <w:rsid w:val="00EE2ACF"/>
    <w:rsid w:val="00EE5579"/>
    <w:rsid w:val="00EE6ED8"/>
    <w:rsid w:val="00EF1A85"/>
    <w:rsid w:val="00EF2602"/>
    <w:rsid w:val="00EF2B51"/>
    <w:rsid w:val="00EF664F"/>
    <w:rsid w:val="00EF6870"/>
    <w:rsid w:val="00EF71D2"/>
    <w:rsid w:val="00F02840"/>
    <w:rsid w:val="00F07A2A"/>
    <w:rsid w:val="00F15C79"/>
    <w:rsid w:val="00F17F34"/>
    <w:rsid w:val="00F215CF"/>
    <w:rsid w:val="00F22FCB"/>
    <w:rsid w:val="00F238B4"/>
    <w:rsid w:val="00F23EBA"/>
    <w:rsid w:val="00F252B6"/>
    <w:rsid w:val="00F310B3"/>
    <w:rsid w:val="00F31F2B"/>
    <w:rsid w:val="00F33463"/>
    <w:rsid w:val="00F354F9"/>
    <w:rsid w:val="00F36430"/>
    <w:rsid w:val="00F44AC8"/>
    <w:rsid w:val="00F456D8"/>
    <w:rsid w:val="00F5345C"/>
    <w:rsid w:val="00F53646"/>
    <w:rsid w:val="00F54FB0"/>
    <w:rsid w:val="00F55956"/>
    <w:rsid w:val="00F567EA"/>
    <w:rsid w:val="00F57908"/>
    <w:rsid w:val="00F60B91"/>
    <w:rsid w:val="00F66ED0"/>
    <w:rsid w:val="00F739B5"/>
    <w:rsid w:val="00F74C1A"/>
    <w:rsid w:val="00F77237"/>
    <w:rsid w:val="00F84746"/>
    <w:rsid w:val="00F937F7"/>
    <w:rsid w:val="00F95C7B"/>
    <w:rsid w:val="00FA4489"/>
    <w:rsid w:val="00FA555B"/>
    <w:rsid w:val="00FA6076"/>
    <w:rsid w:val="00FB3809"/>
    <w:rsid w:val="00FB721C"/>
    <w:rsid w:val="00FC17F9"/>
    <w:rsid w:val="00FC199D"/>
    <w:rsid w:val="00FC1DEC"/>
    <w:rsid w:val="00FC22C4"/>
    <w:rsid w:val="00FD269B"/>
    <w:rsid w:val="00FD3336"/>
    <w:rsid w:val="00FE1CE5"/>
    <w:rsid w:val="3573BC9E"/>
    <w:rsid w:val="383B0208"/>
    <w:rsid w:val="3BE77718"/>
    <w:rsid w:val="5E95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FBC9C"/>
  <w14:defaultImageDpi w14:val="32767"/>
  <w15:chartTrackingRefBased/>
  <w15:docId w15:val="{01FD33A7-CAB2-4D38-BC2D-8B53CD96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styleId="Normal" w:default="1">
    <w:name w:val="Normal"/>
    <w:qFormat/>
    <w:rsid w:val="00401A4F"/>
    <w:pPr>
      <w:spacing w:before="120" w:after="240" w:line="336" w:lineRule="auto"/>
    </w:pPr>
    <w:rPr>
      <w:rFonts w:ascii="Arial" w:hAnsi="Arial"/>
      <w:color w:val="0D0D0D" w:themeColor="text1" w:themeTint="F2"/>
      <w:sz w:val="23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4DA"/>
    <w:pPr>
      <w:keepNext/>
      <w:keepLines/>
      <w:spacing w:before="480" w:after="0"/>
      <w:ind w:right="1814"/>
      <w:outlineLvl w:val="0"/>
    </w:pPr>
    <w:rPr>
      <w:rFonts w:eastAsiaTheme="majorEastAsia" w:cstheme="majorBidi"/>
      <w:b/>
      <w:color w:val="816F0C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966"/>
    <w:pPr>
      <w:keepNext/>
      <w:keepLines/>
      <w:spacing w:before="60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273"/>
    <w:pPr>
      <w:keepNext/>
      <w:keepLines/>
      <w:spacing w:before="480"/>
      <w:outlineLvl w:val="2"/>
    </w:pPr>
    <w:rPr>
      <w:rFonts w:eastAsiaTheme="majorEastAsia" w:cstheme="majorBidi"/>
      <w:b/>
      <w:i/>
      <w:color w:val="816F0C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8AF"/>
    <w:pPr>
      <w:keepNext/>
      <w:keepLines/>
      <w:spacing w:before="480" w:after="0"/>
      <w:outlineLvl w:val="3"/>
    </w:pPr>
    <w:rPr>
      <w:rFonts w:eastAsiaTheme="majorEastAsia" w:cstheme="majorBidi"/>
      <w:b/>
      <w:iCs/>
      <w:color w:val="262626" w:themeColor="text1" w:themeTint="D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3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435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4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35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24356"/>
    <w:rPr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924356"/>
    <w:rPr>
      <w:sz w:val="22"/>
      <w:szCs w:val="22"/>
      <w:lang w:val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924356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35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24356"/>
    <w:rPr>
      <w:rFonts w:ascii="Times New Roman" w:hAnsi="Times New Roman" w:cs="Times New Roman"/>
      <w:sz w:val="18"/>
      <w:szCs w:val="18"/>
      <w:lang w:val="en-AU"/>
    </w:rPr>
  </w:style>
  <w:style w:type="character" w:styleId="UnresolvedMention">
    <w:name w:val="Unresolved Mention"/>
    <w:basedOn w:val="DefaultParagraphFont"/>
    <w:uiPriority w:val="99"/>
    <w:rsid w:val="00B912E2"/>
    <w:rPr>
      <w:color w:val="808080"/>
      <w:shd w:val="clear" w:color="auto" w:fill="E6E6E6"/>
    </w:rPr>
  </w:style>
  <w:style w:type="character" w:styleId="normaltextrun" w:customStyle="1">
    <w:name w:val="normaltextrun"/>
    <w:basedOn w:val="DefaultParagraphFont"/>
    <w:rsid w:val="00F354F9"/>
  </w:style>
  <w:style w:type="character" w:styleId="eop" w:customStyle="1">
    <w:name w:val="eop"/>
    <w:basedOn w:val="DefaultParagraphFont"/>
    <w:rsid w:val="00F354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23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F2231"/>
    <w:rPr>
      <w:b/>
      <w:bCs/>
      <w:sz w:val="20"/>
      <w:szCs w:val="20"/>
      <w:lang w:val="en-AU"/>
    </w:rPr>
  </w:style>
  <w:style w:type="character" w:styleId="Heading1Char" w:customStyle="1">
    <w:name w:val="Heading 1 Char"/>
    <w:basedOn w:val="DefaultParagraphFont"/>
    <w:link w:val="Heading1"/>
    <w:uiPriority w:val="9"/>
    <w:rsid w:val="00B574DA"/>
    <w:rPr>
      <w:rFonts w:ascii="Arial" w:hAnsi="Arial" w:eastAsiaTheme="majorEastAsia" w:cstheme="majorBidi"/>
      <w:b/>
      <w:color w:val="816F0C" w:themeColor="accent1" w:themeShade="BF"/>
      <w:sz w:val="44"/>
      <w:szCs w:val="3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410F7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0F79"/>
    <w:rPr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10F7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0F79"/>
    <w:rPr>
      <w:sz w:val="22"/>
      <w:szCs w:val="22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690273"/>
    <w:pPr>
      <w:spacing w:after="720"/>
      <w:contextualSpacing/>
      <w:jc w:val="center"/>
    </w:pPr>
    <w:rPr>
      <w:rFonts w:eastAsiaTheme="majorEastAsia" w:cstheme="majorBidi"/>
      <w:color w:val="816F0C"/>
      <w:spacing w:val="-10"/>
      <w:kern w:val="28"/>
      <w:sz w:val="64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90273"/>
    <w:rPr>
      <w:rFonts w:ascii="Arial" w:hAnsi="Arial" w:eastAsiaTheme="majorEastAsia" w:cstheme="majorBidi"/>
      <w:color w:val="816F0C"/>
      <w:spacing w:val="-10"/>
      <w:kern w:val="28"/>
      <w:sz w:val="64"/>
      <w:szCs w:val="56"/>
      <w:lang w:val="en-AU"/>
    </w:rPr>
  </w:style>
  <w:style w:type="character" w:styleId="Heading2Char" w:customStyle="1">
    <w:name w:val="Heading 2 Char"/>
    <w:basedOn w:val="DefaultParagraphFont"/>
    <w:link w:val="Heading2"/>
    <w:uiPriority w:val="9"/>
    <w:rsid w:val="005B5516"/>
    <w:rPr>
      <w:rFonts w:ascii="Arial" w:hAnsi="Arial" w:eastAsiaTheme="majorEastAsia" w:cstheme="majorBidi"/>
      <w:b/>
      <w:sz w:val="28"/>
      <w:szCs w:val="26"/>
      <w:lang w:val="en-AU"/>
    </w:rPr>
  </w:style>
  <w:style w:type="character" w:styleId="Heading3Char" w:customStyle="1">
    <w:name w:val="Heading 3 Char"/>
    <w:basedOn w:val="DefaultParagraphFont"/>
    <w:link w:val="Heading3"/>
    <w:uiPriority w:val="9"/>
    <w:rsid w:val="00690273"/>
    <w:rPr>
      <w:rFonts w:ascii="Arial" w:hAnsi="Arial" w:eastAsiaTheme="majorEastAsia" w:cstheme="majorBidi"/>
      <w:b/>
      <w:i/>
      <w:color w:val="816F0C"/>
      <w:lang w:val="en-AU"/>
    </w:rPr>
  </w:style>
  <w:style w:type="character" w:styleId="Heading4Char" w:customStyle="1">
    <w:name w:val="Heading 4 Char"/>
    <w:basedOn w:val="DefaultParagraphFont"/>
    <w:link w:val="Heading4"/>
    <w:uiPriority w:val="9"/>
    <w:rsid w:val="005E48AF"/>
    <w:rPr>
      <w:rFonts w:ascii="Arial" w:hAnsi="Arial" w:eastAsiaTheme="majorEastAsia" w:cstheme="majorBidi"/>
      <w:b/>
      <w:iCs/>
      <w:color w:val="262626" w:themeColor="text1" w:themeTint="D9"/>
      <w:sz w:val="23"/>
      <w:szCs w:val="22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0B7F3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0B7F3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0B7F35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surveymonkey.com/r/C9CQ6LG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jsmith@acfid.asn.au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jsmith@acfid.asn.au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urveymonkey.com/r/C9CQ6LG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jsmith@acfid.asn.au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surveymonkey.com/r/C9CQ6LG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FI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D9610"/>
      </a:accent1>
      <a:accent2>
        <a:srgbClr val="4C4C4C"/>
      </a:accent2>
      <a:accent3>
        <a:srgbClr val="707070"/>
      </a:accent3>
      <a:accent4>
        <a:srgbClr val="98ADBB"/>
      </a:accent4>
      <a:accent5>
        <a:srgbClr val="BF793A"/>
      </a:accent5>
      <a:accent6>
        <a:srgbClr val="CEC6A4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haredWithUsers xmlns="90eb63da-8d7e-4c67-a224-4c9befe50fb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2AE6687232B4DBA2D2901F76FDAF2" ma:contentTypeVersion="13" ma:contentTypeDescription="Create a new document." ma:contentTypeScope="" ma:versionID="de4d16a5813b8c3a76968095b714e08b">
  <xsd:schema xmlns:xsd="http://www.w3.org/2001/XMLSchema" xmlns:xs="http://www.w3.org/2001/XMLSchema" xmlns:p="http://schemas.microsoft.com/office/2006/metadata/properties" xmlns:ns2="http://schemas.microsoft.com/sharepoint/v4" xmlns:ns3="90eb63da-8d7e-4c67-a224-4c9befe50fbc" xmlns:ns4="c12414f6-1fe0-4ca5-a61f-a3c80e81832c" targetNamespace="http://schemas.microsoft.com/office/2006/metadata/properties" ma:root="true" ma:fieldsID="0971b9278e5bb966b103927602175639" ns2:_="" ns3:_="" ns4:_="">
    <xsd:import namespace="http://schemas.microsoft.com/sharepoint/v4"/>
    <xsd:import namespace="90eb63da-8d7e-4c67-a224-4c9befe50fbc"/>
    <xsd:import namespace="c12414f6-1fe0-4ca5-a61f-a3c80e81832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63da-8d7e-4c67-a224-4c9befe50fb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414f6-1fe0-4ca5-a61f-a3c80e818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7F81-83A7-4629-8209-0F65051370E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0eb63da-8d7e-4c67-a224-4c9befe50fbc"/>
  </ds:schemaRefs>
</ds:datastoreItem>
</file>

<file path=customXml/itemProps2.xml><?xml version="1.0" encoding="utf-8"?>
<ds:datastoreItem xmlns:ds="http://schemas.openxmlformats.org/officeDocument/2006/customXml" ds:itemID="{F086CD89-6F7F-4CEF-BFCE-7486D423C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0eb63da-8d7e-4c67-a224-4c9befe50fbc"/>
    <ds:schemaRef ds:uri="c12414f6-1fe0-4ca5-a61f-a3c80e8183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E53BE-EEA3-4B54-9BC9-360C3E02F4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4009DA-5BE6-48EE-A168-1867485BF0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 MacMaster</dc:creator>
  <keywords/>
  <dc:description/>
  <lastModifiedBy>Raewyn Lans</lastModifiedBy>
  <revision>175</revision>
  <lastPrinted>2020-07-10T02:05:00.0000000Z</lastPrinted>
  <dcterms:created xsi:type="dcterms:W3CDTF">2021-03-23T03:51:00.0000000Z</dcterms:created>
  <dcterms:modified xsi:type="dcterms:W3CDTF">2021-05-03T00:33:56.1967784Z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0x0101008AD2AE6687232B4DBA2D2901F76FDAF2</vt:lpwstr>
  </property>
  <property fmtid="{D5CDD505-2E9C-101B-9397-08002B2CF9AE}" pid="3" name="Order">
    <vt:r8>3104700</vt:r8>
  </property>
  <property fmtid="{D5CDD505-2E9C-101B-9397-08002B2CF9AE}" pid="4" name="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