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A52E8" w14:textId="699F8B42" w:rsidR="00CC5E81" w:rsidRDefault="00A12572" w:rsidP="00A05E03">
      <w:pPr>
        <w:pStyle w:val="Heading1"/>
      </w:pPr>
      <w:bookmarkStart w:id="0" w:name="_Toc142560508"/>
      <w:r>
        <w:t>Amendments to</w:t>
      </w:r>
      <w:r w:rsidR="00CC5E81">
        <w:t xml:space="preserve"> </w:t>
      </w:r>
      <w:r w:rsidR="00CC5E81">
        <w:t>Verifiers</w:t>
      </w:r>
      <w:r w:rsidR="00CC5E81">
        <w:t xml:space="preserve"> </w:t>
      </w:r>
      <w:bookmarkEnd w:id="0"/>
      <w:r>
        <w:t>in the ACFID Code of Conduct</w:t>
      </w:r>
    </w:p>
    <w:p w14:paraId="1F78C1FB" w14:textId="5BB18A24" w:rsidR="00A05E03" w:rsidRPr="00A05E03" w:rsidRDefault="00A05E03" w:rsidP="00A05E03">
      <w:pPr>
        <w:rPr>
          <w:b/>
          <w:bCs/>
          <w:color w:val="808080" w:themeColor="background1" w:themeShade="80"/>
        </w:rPr>
      </w:pPr>
      <w:r w:rsidRPr="00A05E03">
        <w:rPr>
          <w:b/>
          <w:bCs/>
          <w:color w:val="808080" w:themeColor="background1" w:themeShade="80"/>
        </w:rPr>
        <w:t>A CHECKLIST FOR ACFID MEMBERS</w:t>
      </w:r>
    </w:p>
    <w:p w14:paraId="3D8B49A0" w14:textId="576F00A7" w:rsidR="00CC5E81" w:rsidRDefault="00CC5E81" w:rsidP="00E43975">
      <w:pPr>
        <w:ind w:right="272"/>
      </w:pPr>
      <w:r>
        <w:t xml:space="preserve">The table below lists the </w:t>
      </w:r>
      <w:r w:rsidRPr="00A05C00">
        <w:rPr>
          <w:b/>
          <w:bCs/>
        </w:rPr>
        <w:t>new and revised Verifiers</w:t>
      </w:r>
      <w:r>
        <w:t xml:space="preserve"> in the Quality Assurance Framework</w:t>
      </w:r>
      <w:r w:rsidR="002B2985">
        <w:t xml:space="preserve">. </w:t>
      </w:r>
      <w:r w:rsidR="00FF770E">
        <w:t>M</w:t>
      </w:r>
      <w:r>
        <w:t xml:space="preserve">embers will </w:t>
      </w:r>
      <w:r w:rsidRPr="002755A3">
        <w:t xml:space="preserve">need to </w:t>
      </w:r>
      <w:r w:rsidR="00FF770E">
        <w:t>have these Verifiers in place</w:t>
      </w:r>
      <w:r w:rsidRPr="002755A3">
        <w:t xml:space="preserve"> to demonstrate compliance with the </w:t>
      </w:r>
      <w:r w:rsidR="00FF770E">
        <w:t>revised ACFID Code,</w:t>
      </w:r>
      <w:r w:rsidRPr="002755A3">
        <w:t xml:space="preserve"> both to their Board and to ACFID.</w:t>
      </w:r>
      <w:r>
        <w:t xml:space="preserve"> </w:t>
      </w:r>
      <w:r w:rsidR="00FF770E">
        <w:t>D</w:t>
      </w:r>
      <w:r>
        <w:t xml:space="preserve">ocumentation </w:t>
      </w:r>
      <w:r w:rsidRPr="008216C4">
        <w:t xml:space="preserve">should be proportionate to the scale and nature of </w:t>
      </w:r>
      <w:r w:rsidR="00A12572">
        <w:t>your organisation’s</w:t>
      </w:r>
      <w:r w:rsidRPr="008216C4">
        <w:t xml:space="preserve"> work.  </w:t>
      </w:r>
    </w:p>
    <w:p w14:paraId="23945392" w14:textId="00824230" w:rsidR="00CC5E81" w:rsidRDefault="00CC5E81" w:rsidP="00E43975">
      <w:pPr>
        <w:ind w:right="272"/>
        <w:rPr>
          <w:rStyle w:val="normaltextrun"/>
          <w:rFonts w:ascii="Calibri" w:hAnsi="Calibri" w:cs="Calibri"/>
          <w:color w:val="000000"/>
          <w:szCs w:val="22"/>
          <w:shd w:val="clear" w:color="auto" w:fill="FFFFFF"/>
        </w:rPr>
      </w:pPr>
      <w:r>
        <w:rPr>
          <w:rStyle w:val="normaltextrun"/>
          <w:rFonts w:ascii="Calibri" w:hAnsi="Calibri" w:cs="Calibri"/>
          <w:color w:val="000000"/>
          <w:szCs w:val="22"/>
          <w:shd w:val="clear" w:color="auto" w:fill="FFFFFF"/>
        </w:rPr>
        <w:t xml:space="preserve">To be considered compliant with the Code, </w:t>
      </w:r>
      <w:r w:rsidR="00E43975">
        <w:rPr>
          <w:rStyle w:val="normaltextrun"/>
          <w:rFonts w:ascii="Calibri" w:hAnsi="Calibri" w:cs="Calibri"/>
          <w:color w:val="000000"/>
          <w:szCs w:val="22"/>
          <w:shd w:val="clear" w:color="auto" w:fill="FFFFFF"/>
        </w:rPr>
        <w:t>your organisation’s</w:t>
      </w:r>
      <w:r>
        <w:rPr>
          <w:rStyle w:val="normaltextrun"/>
          <w:rFonts w:ascii="Calibri" w:hAnsi="Calibri" w:cs="Calibri"/>
          <w:color w:val="000000"/>
          <w:szCs w:val="22"/>
          <w:shd w:val="clear" w:color="auto" w:fill="FFFFFF"/>
        </w:rPr>
        <w:t xml:space="preserve"> Board and Management must not only ensure that </w:t>
      </w:r>
      <w:r>
        <w:rPr>
          <w:rStyle w:val="normaltextrun"/>
          <w:rFonts w:ascii="Calibri" w:hAnsi="Calibri" w:cs="Calibri"/>
          <w:color w:val="000000"/>
          <w:szCs w:val="22"/>
          <w:shd w:val="clear" w:color="auto" w:fill="FFFFFF"/>
        </w:rPr>
        <w:t>any</w:t>
      </w:r>
      <w:r>
        <w:rPr>
          <w:rStyle w:val="normaltextrun"/>
          <w:rFonts w:ascii="Calibri" w:hAnsi="Calibri" w:cs="Calibri"/>
          <w:color w:val="000000"/>
          <w:szCs w:val="22"/>
          <w:shd w:val="clear" w:color="auto" w:fill="FFFFFF"/>
        </w:rPr>
        <w:t xml:space="preserve"> documentation meets the requirements of the Code but that the requirements are effectively </w:t>
      </w:r>
      <w:proofErr w:type="gramStart"/>
      <w:r>
        <w:rPr>
          <w:rStyle w:val="normaltextrun"/>
          <w:rFonts w:ascii="Calibri" w:hAnsi="Calibri" w:cs="Calibri"/>
          <w:color w:val="000000"/>
          <w:szCs w:val="22"/>
          <w:shd w:val="clear" w:color="auto" w:fill="FFFFFF"/>
        </w:rPr>
        <w:t>implemented</w:t>
      </w:r>
      <w:proofErr w:type="gramEnd"/>
      <w:r>
        <w:rPr>
          <w:rStyle w:val="normaltextrun"/>
          <w:rFonts w:ascii="Calibri" w:hAnsi="Calibri" w:cs="Calibri"/>
          <w:color w:val="000000"/>
          <w:szCs w:val="22"/>
          <w:shd w:val="clear" w:color="auto" w:fill="FFFFFF"/>
        </w:rPr>
        <w:t xml:space="preserve"> and the document</w:t>
      </w:r>
      <w:r>
        <w:rPr>
          <w:rStyle w:val="normaltextrun"/>
          <w:rFonts w:ascii="Calibri" w:hAnsi="Calibri" w:cs="Calibri"/>
          <w:color w:val="000000"/>
          <w:szCs w:val="22"/>
          <w:shd w:val="clear" w:color="auto" w:fill="FFFFFF"/>
        </w:rPr>
        <w:t xml:space="preserve"> and its implementation</w:t>
      </w:r>
      <w:r>
        <w:rPr>
          <w:rStyle w:val="normaltextrun"/>
          <w:rFonts w:ascii="Calibri" w:hAnsi="Calibri" w:cs="Calibri"/>
          <w:color w:val="000000"/>
          <w:szCs w:val="22"/>
          <w:shd w:val="clear" w:color="auto" w:fill="FFFFFF"/>
        </w:rPr>
        <w:t xml:space="preserve"> is subject to regular review.</w:t>
      </w:r>
    </w:p>
    <w:p w14:paraId="0C56D6B8" w14:textId="39EF305F" w:rsidR="00CC5E81" w:rsidRDefault="00CC5E81" w:rsidP="00E43975">
      <w:pPr>
        <w:ind w:right="272"/>
        <w:rPr>
          <w:rStyle w:val="eop"/>
          <w:rFonts w:ascii="Calibri" w:hAnsi="Calibri" w:cs="Calibri"/>
          <w:color w:val="000000"/>
          <w:szCs w:val="22"/>
          <w:shd w:val="clear" w:color="auto" w:fill="FFFFFF"/>
        </w:rPr>
      </w:pPr>
      <w:r>
        <w:rPr>
          <w:rStyle w:val="normaltextrun"/>
          <w:rFonts w:ascii="Calibri" w:hAnsi="Calibri" w:cs="Calibri"/>
          <w:color w:val="000000"/>
          <w:szCs w:val="22"/>
          <w:shd w:val="clear" w:color="auto" w:fill="FFFFFF"/>
        </w:rPr>
        <w:t xml:space="preserve">ACFID will </w:t>
      </w:r>
      <w:r w:rsidR="00A05E03">
        <w:rPr>
          <w:rStyle w:val="normaltextrun"/>
          <w:rFonts w:ascii="Calibri" w:hAnsi="Calibri" w:cs="Calibri"/>
          <w:color w:val="000000"/>
          <w:szCs w:val="22"/>
          <w:shd w:val="clear" w:color="auto" w:fill="FFFFFF"/>
        </w:rPr>
        <w:t xml:space="preserve">continue to </w:t>
      </w:r>
      <w:r>
        <w:rPr>
          <w:rStyle w:val="normaltextrun"/>
          <w:rFonts w:ascii="Calibri" w:hAnsi="Calibri" w:cs="Calibri"/>
          <w:color w:val="000000"/>
          <w:szCs w:val="22"/>
          <w:shd w:val="clear" w:color="auto" w:fill="FFFFFF"/>
        </w:rPr>
        <w:t xml:space="preserve">provide guidelines, templates and worked examples </w:t>
      </w:r>
      <w:r>
        <w:rPr>
          <w:rStyle w:val="normaltextrun"/>
          <w:rFonts w:ascii="Calibri" w:hAnsi="Calibri" w:cs="Calibri"/>
          <w:color w:val="000000"/>
          <w:szCs w:val="22"/>
          <w:shd w:val="clear" w:color="auto" w:fill="FFFFFF"/>
        </w:rPr>
        <w:t>through</w:t>
      </w:r>
      <w:r>
        <w:rPr>
          <w:rStyle w:val="normaltextrun"/>
          <w:rFonts w:ascii="Calibri" w:hAnsi="Calibri" w:cs="Calibri"/>
          <w:color w:val="000000"/>
          <w:szCs w:val="22"/>
          <w:shd w:val="clear" w:color="auto" w:fill="FFFFFF"/>
        </w:rPr>
        <w:t xml:space="preserve"> the </w:t>
      </w:r>
      <w:hyperlink r:id="rId7" w:history="1">
        <w:r w:rsidR="00A05E03" w:rsidRPr="00A05E03">
          <w:rPr>
            <w:rStyle w:val="Hyperlink"/>
            <w:rFonts w:ascii="Calibri" w:hAnsi="Calibri" w:cs="Calibri"/>
            <w:szCs w:val="22"/>
            <w:shd w:val="clear" w:color="auto" w:fill="FFFFFF"/>
          </w:rPr>
          <w:t xml:space="preserve">online </w:t>
        </w:r>
        <w:r w:rsidRPr="00A05E03">
          <w:rPr>
            <w:rStyle w:val="Hyperlink"/>
            <w:rFonts w:ascii="Calibri" w:hAnsi="Calibri" w:cs="Calibri"/>
            <w:szCs w:val="22"/>
            <w:shd w:val="clear" w:color="auto" w:fill="FFFFFF"/>
          </w:rPr>
          <w:t>Good Practice Toolkit</w:t>
        </w:r>
      </w:hyperlink>
      <w:r>
        <w:rPr>
          <w:rStyle w:val="normaltextrun"/>
          <w:rFonts w:ascii="Calibri" w:hAnsi="Calibri" w:cs="Calibri"/>
          <w:color w:val="000000"/>
          <w:szCs w:val="22"/>
          <w:shd w:val="clear" w:color="auto" w:fill="FFFFFF"/>
        </w:rPr>
        <w:t xml:space="preserve">. </w:t>
      </w:r>
    </w:p>
    <w:p w14:paraId="67B261D3" w14:textId="40ACAFAD" w:rsidR="00CC5E81" w:rsidRDefault="00CC5E81" w:rsidP="00E43975">
      <w:pPr>
        <w:ind w:right="272"/>
        <w:rPr>
          <w:rStyle w:val="eop"/>
          <w:rFonts w:ascii="Calibri" w:hAnsi="Calibri" w:cs="Calibri"/>
          <w:color w:val="000000"/>
          <w:szCs w:val="22"/>
          <w:shd w:val="clear" w:color="auto" w:fill="FFFFFF"/>
        </w:rPr>
      </w:pPr>
      <w:r>
        <w:rPr>
          <w:rStyle w:val="eop"/>
          <w:rFonts w:ascii="Calibri" w:hAnsi="Calibri" w:cs="Calibri"/>
          <w:color w:val="000000"/>
          <w:szCs w:val="22"/>
          <w:shd w:val="clear" w:color="auto" w:fill="FFFFFF"/>
        </w:rPr>
        <w:t xml:space="preserve">Amendments to the Verifiers are highlighted in </w:t>
      </w:r>
      <w:r w:rsidRPr="005B5183">
        <w:rPr>
          <w:rStyle w:val="eop"/>
          <w:rFonts w:ascii="Calibri" w:hAnsi="Calibri" w:cs="Calibri"/>
          <w:b/>
          <w:bCs/>
          <w:color w:val="000000"/>
          <w:szCs w:val="22"/>
          <w:shd w:val="clear" w:color="auto" w:fill="FFFFFF"/>
        </w:rPr>
        <w:t>bold</w:t>
      </w:r>
      <w:r>
        <w:rPr>
          <w:rStyle w:val="eop"/>
          <w:rFonts w:ascii="Calibri" w:hAnsi="Calibri" w:cs="Calibri"/>
          <w:color w:val="000000"/>
          <w:szCs w:val="22"/>
          <w:shd w:val="clear" w:color="auto" w:fill="FFFFFF"/>
        </w:rPr>
        <w:t>.</w:t>
      </w:r>
      <w:r w:rsidR="00A05E03">
        <w:rPr>
          <w:rStyle w:val="eop"/>
          <w:rFonts w:ascii="Calibri" w:hAnsi="Calibri" w:cs="Calibri"/>
          <w:color w:val="000000"/>
          <w:szCs w:val="22"/>
          <w:shd w:val="clear" w:color="auto" w:fill="FFFFFF"/>
        </w:rPr>
        <w:t xml:space="preserve"> </w:t>
      </w:r>
      <w:r w:rsidR="00A12572">
        <w:rPr>
          <w:rStyle w:val="eop"/>
          <w:rFonts w:ascii="Calibri" w:hAnsi="Calibri" w:cs="Calibri"/>
          <w:color w:val="000000"/>
          <w:szCs w:val="22"/>
          <w:shd w:val="clear" w:color="auto" w:fill="FFFFFF"/>
        </w:rPr>
        <w:t xml:space="preserve">Read the full list of Verifiers in the </w:t>
      </w:r>
      <w:hyperlink r:id="rId8" w:history="1">
        <w:r w:rsidR="00A12572" w:rsidRPr="00A12572">
          <w:rPr>
            <w:rStyle w:val="Hyperlink"/>
            <w:rFonts w:ascii="Calibri" w:hAnsi="Calibri" w:cs="Calibri"/>
            <w:szCs w:val="22"/>
            <w:shd w:val="clear" w:color="auto" w:fill="FFFFFF"/>
          </w:rPr>
          <w:t>Quality Assurance Framework</w:t>
        </w:r>
      </w:hyperlink>
      <w:r w:rsidR="00A12572">
        <w:rPr>
          <w:rStyle w:val="eop"/>
          <w:rFonts w:ascii="Calibri" w:hAnsi="Calibri" w:cs="Calibri"/>
          <w:color w:val="000000"/>
          <w:szCs w:val="22"/>
          <w:shd w:val="clear" w:color="auto" w:fill="FFFFFF"/>
        </w:rPr>
        <w:t>.</w:t>
      </w:r>
      <w:r w:rsidR="00A05E03">
        <w:rPr>
          <w:rStyle w:val="eop"/>
          <w:rFonts w:ascii="Calibri" w:hAnsi="Calibri" w:cs="Calibri"/>
          <w:color w:val="000000"/>
          <w:szCs w:val="22"/>
          <w:shd w:val="clear" w:color="auto" w:fill="FFFFFF"/>
        </w:rPr>
        <w:t xml:space="preserve"> </w:t>
      </w:r>
    </w:p>
    <w:tbl>
      <w:tblPr>
        <w:tblStyle w:val="TableGrid"/>
        <w:tblW w:w="14879" w:type="dxa"/>
        <w:tblLook w:val="04A0" w:firstRow="1" w:lastRow="0" w:firstColumn="1" w:lastColumn="0" w:noHBand="0" w:noVBand="1"/>
      </w:tblPr>
      <w:tblGrid>
        <w:gridCol w:w="1719"/>
        <w:gridCol w:w="6625"/>
        <w:gridCol w:w="1407"/>
        <w:gridCol w:w="2288"/>
        <w:gridCol w:w="2840"/>
      </w:tblGrid>
      <w:tr w:rsidR="00770B65" w:rsidRPr="00C25AB2" w14:paraId="76257E51" w14:textId="29633277" w:rsidTr="00770B65">
        <w:tc>
          <w:tcPr>
            <w:tcW w:w="1719" w:type="dxa"/>
            <w:shd w:val="clear" w:color="auto" w:fill="88750C"/>
            <w:vAlign w:val="center"/>
          </w:tcPr>
          <w:p w14:paraId="415FBEC8" w14:textId="3B2DBE8E" w:rsidR="00770B65" w:rsidRPr="00C25AB2" w:rsidRDefault="00770B65" w:rsidP="0057616D">
            <w:pPr>
              <w:jc w:val="center"/>
              <w:rPr>
                <w:color w:val="FFFFFF" w:themeColor="background1"/>
              </w:rPr>
            </w:pPr>
            <w:r>
              <w:rPr>
                <w:color w:val="FFFFFF" w:themeColor="background1"/>
              </w:rPr>
              <w:t>Topic</w:t>
            </w:r>
          </w:p>
        </w:tc>
        <w:tc>
          <w:tcPr>
            <w:tcW w:w="6625" w:type="dxa"/>
            <w:shd w:val="clear" w:color="auto" w:fill="88750C"/>
            <w:vAlign w:val="center"/>
          </w:tcPr>
          <w:p w14:paraId="1126E469" w14:textId="77777777" w:rsidR="00770B65" w:rsidRPr="00C25AB2" w:rsidRDefault="00770B65" w:rsidP="0057616D">
            <w:pPr>
              <w:jc w:val="center"/>
              <w:rPr>
                <w:color w:val="FFFFFF" w:themeColor="background1"/>
              </w:rPr>
            </w:pPr>
            <w:r>
              <w:rPr>
                <w:color w:val="FFFFFF" w:themeColor="background1"/>
              </w:rPr>
              <w:t>Requirements outlined in the Verifiers</w:t>
            </w:r>
          </w:p>
        </w:tc>
        <w:tc>
          <w:tcPr>
            <w:tcW w:w="1407" w:type="dxa"/>
            <w:shd w:val="clear" w:color="auto" w:fill="88750C"/>
          </w:tcPr>
          <w:p w14:paraId="1C155D40" w14:textId="77777777" w:rsidR="00770B65" w:rsidRDefault="00770B65" w:rsidP="0057616D">
            <w:pPr>
              <w:jc w:val="center"/>
              <w:rPr>
                <w:color w:val="FFFFFF" w:themeColor="background1"/>
              </w:rPr>
            </w:pPr>
            <w:r>
              <w:rPr>
                <w:color w:val="FFFFFF" w:themeColor="background1"/>
              </w:rPr>
              <w:t>Compliance Indicators</w:t>
            </w:r>
          </w:p>
        </w:tc>
        <w:tc>
          <w:tcPr>
            <w:tcW w:w="2288" w:type="dxa"/>
            <w:shd w:val="clear" w:color="auto" w:fill="88750C"/>
            <w:vAlign w:val="center"/>
          </w:tcPr>
          <w:p w14:paraId="7AA71033" w14:textId="77777777" w:rsidR="00770B65" w:rsidRPr="00C25AB2" w:rsidRDefault="00770B65" w:rsidP="0057616D">
            <w:pPr>
              <w:jc w:val="center"/>
              <w:rPr>
                <w:color w:val="FFFFFF" w:themeColor="background1"/>
              </w:rPr>
            </w:pPr>
            <w:r>
              <w:rPr>
                <w:color w:val="FFFFFF" w:themeColor="background1"/>
              </w:rPr>
              <w:t>Changes from current Code</w:t>
            </w:r>
          </w:p>
        </w:tc>
        <w:tc>
          <w:tcPr>
            <w:tcW w:w="2840" w:type="dxa"/>
            <w:shd w:val="clear" w:color="auto" w:fill="88750C"/>
          </w:tcPr>
          <w:p w14:paraId="5D93C9EF" w14:textId="54F246F6" w:rsidR="00770B65" w:rsidRDefault="00770B65" w:rsidP="0057616D">
            <w:pPr>
              <w:jc w:val="center"/>
              <w:rPr>
                <w:color w:val="FFFFFF" w:themeColor="background1"/>
              </w:rPr>
            </w:pPr>
            <w:r>
              <w:rPr>
                <w:color w:val="FFFFFF" w:themeColor="background1"/>
              </w:rPr>
              <w:t>Notes</w:t>
            </w:r>
          </w:p>
        </w:tc>
      </w:tr>
      <w:tr w:rsidR="00770B65" w14:paraId="7DB956A1" w14:textId="53453FFE" w:rsidTr="00770B65">
        <w:tc>
          <w:tcPr>
            <w:tcW w:w="1719" w:type="dxa"/>
          </w:tcPr>
          <w:p w14:paraId="176BEB21" w14:textId="77777777" w:rsidR="00770B65" w:rsidRDefault="00770B65" w:rsidP="0057616D">
            <w:pPr>
              <w:rPr>
                <w:sz w:val="20"/>
                <w:szCs w:val="20"/>
              </w:rPr>
            </w:pPr>
            <w:r>
              <w:rPr>
                <w:sz w:val="20"/>
                <w:szCs w:val="20"/>
              </w:rPr>
              <w:t>Governance</w:t>
            </w:r>
          </w:p>
        </w:tc>
        <w:tc>
          <w:tcPr>
            <w:tcW w:w="6625" w:type="dxa"/>
          </w:tcPr>
          <w:p w14:paraId="222814A7" w14:textId="77777777" w:rsidR="00770B65" w:rsidRPr="00CC5E81" w:rsidRDefault="00770B65" w:rsidP="00CC5E81">
            <w:pPr>
              <w:pStyle w:val="ListParagraph"/>
              <w:numPr>
                <w:ilvl w:val="0"/>
                <w:numId w:val="24"/>
              </w:numPr>
              <w:rPr>
                <w:sz w:val="20"/>
                <w:szCs w:val="20"/>
              </w:rPr>
            </w:pPr>
            <w:r w:rsidRPr="00CC5E81">
              <w:rPr>
                <w:sz w:val="20"/>
                <w:szCs w:val="20"/>
              </w:rPr>
              <w:t xml:space="preserve">A governing instrument, available from the member’s website, that </w:t>
            </w:r>
            <w:r w:rsidRPr="00CC5E81">
              <w:rPr>
                <w:b/>
                <w:bCs/>
                <w:sz w:val="20"/>
                <w:szCs w:val="20"/>
              </w:rPr>
              <w:t xml:space="preserve">includes the member’s purpose (a charitable purpose for the public benefit) </w:t>
            </w:r>
            <w:r w:rsidRPr="00CC5E81">
              <w:rPr>
                <w:sz w:val="20"/>
                <w:szCs w:val="20"/>
              </w:rPr>
              <w:t>and a rule requiring them to operate as a not-for-profit</w:t>
            </w:r>
          </w:p>
          <w:p w14:paraId="76ACFEF7" w14:textId="77777777" w:rsidR="00770B65" w:rsidRDefault="00770B65" w:rsidP="0057616D">
            <w:pPr>
              <w:rPr>
                <w:sz w:val="20"/>
                <w:szCs w:val="20"/>
              </w:rPr>
            </w:pPr>
          </w:p>
          <w:p w14:paraId="65BE41B0" w14:textId="77777777" w:rsidR="00770B65" w:rsidRPr="00CC5E81" w:rsidRDefault="00770B65" w:rsidP="00CC5E81">
            <w:pPr>
              <w:pStyle w:val="ListParagraph"/>
              <w:numPr>
                <w:ilvl w:val="0"/>
                <w:numId w:val="24"/>
              </w:numPr>
              <w:rPr>
                <w:b/>
                <w:bCs/>
                <w:sz w:val="20"/>
                <w:szCs w:val="20"/>
              </w:rPr>
            </w:pPr>
            <w:r w:rsidRPr="00CC5E81">
              <w:rPr>
                <w:b/>
                <w:bCs/>
                <w:sz w:val="20"/>
                <w:szCs w:val="20"/>
              </w:rPr>
              <w:t>Periodic reports are provided to the organisation’s governing body on legal and compliance obligations.</w:t>
            </w:r>
          </w:p>
          <w:p w14:paraId="4EEAF5CC" w14:textId="77777777" w:rsidR="00770B65" w:rsidRDefault="00770B65" w:rsidP="0057616D">
            <w:pPr>
              <w:rPr>
                <w:b/>
                <w:bCs/>
                <w:sz w:val="20"/>
                <w:szCs w:val="20"/>
              </w:rPr>
            </w:pPr>
          </w:p>
          <w:p w14:paraId="26E46C6D" w14:textId="77777777" w:rsidR="00770B65" w:rsidRPr="00CC5E81" w:rsidRDefault="00770B65" w:rsidP="00CC5E81">
            <w:pPr>
              <w:pStyle w:val="ListParagraph"/>
              <w:numPr>
                <w:ilvl w:val="0"/>
                <w:numId w:val="24"/>
              </w:numPr>
              <w:rPr>
                <w:b/>
                <w:bCs/>
                <w:sz w:val="20"/>
                <w:szCs w:val="20"/>
              </w:rPr>
            </w:pPr>
            <w:r w:rsidRPr="00CC5E81">
              <w:rPr>
                <w:b/>
                <w:bCs/>
                <w:sz w:val="20"/>
                <w:szCs w:val="20"/>
              </w:rPr>
              <w:t>Records that include information necessary for the organisation to be able to prepare a summary of its activities and related expenditure outside Australia on a country-by-country basis.</w:t>
            </w:r>
          </w:p>
          <w:p w14:paraId="242058DB" w14:textId="77777777" w:rsidR="00770B65" w:rsidRPr="000C55C7" w:rsidRDefault="00770B65" w:rsidP="0057616D">
            <w:pPr>
              <w:rPr>
                <w:b/>
                <w:bCs/>
                <w:sz w:val="20"/>
                <w:szCs w:val="20"/>
              </w:rPr>
            </w:pPr>
          </w:p>
        </w:tc>
        <w:tc>
          <w:tcPr>
            <w:tcW w:w="1407" w:type="dxa"/>
          </w:tcPr>
          <w:p w14:paraId="07FD9970" w14:textId="77777777" w:rsidR="00770B65" w:rsidRDefault="00770B65" w:rsidP="0057616D">
            <w:pPr>
              <w:rPr>
                <w:sz w:val="20"/>
                <w:szCs w:val="20"/>
              </w:rPr>
            </w:pPr>
            <w:r>
              <w:rPr>
                <w:sz w:val="20"/>
                <w:szCs w:val="20"/>
              </w:rPr>
              <w:t>7.1.1</w:t>
            </w:r>
          </w:p>
          <w:p w14:paraId="3D55CD3B" w14:textId="77777777" w:rsidR="00770B65" w:rsidRDefault="00770B65" w:rsidP="0057616D">
            <w:pPr>
              <w:rPr>
                <w:sz w:val="20"/>
                <w:szCs w:val="20"/>
              </w:rPr>
            </w:pPr>
          </w:p>
          <w:p w14:paraId="1A665A1A" w14:textId="77777777" w:rsidR="00770B65" w:rsidRDefault="00770B65" w:rsidP="0057616D">
            <w:pPr>
              <w:rPr>
                <w:sz w:val="20"/>
                <w:szCs w:val="20"/>
              </w:rPr>
            </w:pPr>
          </w:p>
          <w:p w14:paraId="57D26EB0" w14:textId="77777777" w:rsidR="00770B65" w:rsidRDefault="00770B65" w:rsidP="0057616D">
            <w:pPr>
              <w:rPr>
                <w:sz w:val="20"/>
                <w:szCs w:val="20"/>
              </w:rPr>
            </w:pPr>
          </w:p>
          <w:p w14:paraId="2E99A7C9" w14:textId="77777777" w:rsidR="006E24E8" w:rsidRDefault="006E24E8" w:rsidP="0057616D">
            <w:pPr>
              <w:rPr>
                <w:sz w:val="20"/>
                <w:szCs w:val="20"/>
              </w:rPr>
            </w:pPr>
          </w:p>
          <w:p w14:paraId="26F402EE" w14:textId="639B4C7E" w:rsidR="00770B65" w:rsidRDefault="00770B65" w:rsidP="0057616D">
            <w:pPr>
              <w:rPr>
                <w:sz w:val="20"/>
                <w:szCs w:val="20"/>
              </w:rPr>
            </w:pPr>
            <w:r>
              <w:rPr>
                <w:sz w:val="20"/>
                <w:szCs w:val="20"/>
              </w:rPr>
              <w:t>7.2.1</w:t>
            </w:r>
          </w:p>
          <w:p w14:paraId="3084A678" w14:textId="77777777" w:rsidR="00770B65" w:rsidRDefault="00770B65" w:rsidP="0057616D">
            <w:pPr>
              <w:rPr>
                <w:sz w:val="20"/>
                <w:szCs w:val="20"/>
              </w:rPr>
            </w:pPr>
          </w:p>
          <w:p w14:paraId="67F11E86" w14:textId="77777777" w:rsidR="00770B65" w:rsidRDefault="00770B65" w:rsidP="0057616D">
            <w:pPr>
              <w:rPr>
                <w:sz w:val="20"/>
                <w:szCs w:val="20"/>
              </w:rPr>
            </w:pPr>
          </w:p>
          <w:p w14:paraId="7A212280" w14:textId="6BF3181E" w:rsidR="00770B65" w:rsidRDefault="00770B65" w:rsidP="0057616D">
            <w:pPr>
              <w:rPr>
                <w:sz w:val="20"/>
                <w:szCs w:val="20"/>
              </w:rPr>
            </w:pPr>
            <w:r>
              <w:rPr>
                <w:sz w:val="20"/>
                <w:szCs w:val="20"/>
              </w:rPr>
              <w:t>7.2.3</w:t>
            </w:r>
          </w:p>
          <w:p w14:paraId="6435719F" w14:textId="77777777" w:rsidR="00770B65" w:rsidRDefault="00770B65" w:rsidP="0057616D">
            <w:pPr>
              <w:rPr>
                <w:sz w:val="20"/>
                <w:szCs w:val="20"/>
              </w:rPr>
            </w:pPr>
          </w:p>
          <w:p w14:paraId="7154DAF8" w14:textId="77777777" w:rsidR="00770B65" w:rsidRDefault="00770B65" w:rsidP="0057616D">
            <w:pPr>
              <w:rPr>
                <w:sz w:val="20"/>
                <w:szCs w:val="20"/>
              </w:rPr>
            </w:pPr>
          </w:p>
        </w:tc>
        <w:tc>
          <w:tcPr>
            <w:tcW w:w="2288" w:type="dxa"/>
          </w:tcPr>
          <w:p w14:paraId="5F613FBF" w14:textId="371E0AAD" w:rsidR="00770B65" w:rsidRDefault="00770B65" w:rsidP="0057616D">
            <w:pPr>
              <w:rPr>
                <w:sz w:val="20"/>
                <w:szCs w:val="20"/>
              </w:rPr>
            </w:pPr>
            <w:r>
              <w:rPr>
                <w:sz w:val="20"/>
                <w:szCs w:val="20"/>
              </w:rPr>
              <w:t>Amendment to existing requirement</w:t>
            </w:r>
            <w:r>
              <w:rPr>
                <w:sz w:val="20"/>
                <w:szCs w:val="20"/>
              </w:rPr>
              <w:t xml:space="preserve"> – existing ACNC requirement.</w:t>
            </w:r>
          </w:p>
          <w:p w14:paraId="30D772B5" w14:textId="77777777" w:rsidR="00770B65" w:rsidRDefault="00770B65" w:rsidP="0057616D">
            <w:pPr>
              <w:rPr>
                <w:sz w:val="20"/>
                <w:szCs w:val="20"/>
              </w:rPr>
            </w:pPr>
          </w:p>
          <w:p w14:paraId="1B07025A" w14:textId="77777777" w:rsidR="00770B65" w:rsidRDefault="00770B65" w:rsidP="0057616D">
            <w:pPr>
              <w:rPr>
                <w:sz w:val="20"/>
                <w:szCs w:val="20"/>
              </w:rPr>
            </w:pPr>
          </w:p>
          <w:p w14:paraId="59CCDF9C" w14:textId="2E01EDA8" w:rsidR="00770B65" w:rsidRDefault="00770B65" w:rsidP="0057616D">
            <w:pPr>
              <w:rPr>
                <w:sz w:val="20"/>
                <w:szCs w:val="20"/>
              </w:rPr>
            </w:pPr>
            <w:r>
              <w:rPr>
                <w:sz w:val="20"/>
                <w:szCs w:val="20"/>
              </w:rPr>
              <w:t>New requirement.</w:t>
            </w:r>
          </w:p>
          <w:p w14:paraId="23AB5591" w14:textId="77777777" w:rsidR="00770B65" w:rsidRDefault="00770B65" w:rsidP="0057616D">
            <w:pPr>
              <w:rPr>
                <w:sz w:val="20"/>
                <w:szCs w:val="20"/>
              </w:rPr>
            </w:pPr>
          </w:p>
          <w:p w14:paraId="3AF63D0B" w14:textId="77777777" w:rsidR="00770B65" w:rsidRDefault="00770B65" w:rsidP="0057616D">
            <w:pPr>
              <w:rPr>
                <w:sz w:val="20"/>
                <w:szCs w:val="20"/>
              </w:rPr>
            </w:pPr>
          </w:p>
          <w:p w14:paraId="7EFE52BF" w14:textId="0004D9D2" w:rsidR="00770B65" w:rsidRDefault="00770B65" w:rsidP="0057616D">
            <w:pPr>
              <w:rPr>
                <w:sz w:val="20"/>
                <w:szCs w:val="20"/>
              </w:rPr>
            </w:pPr>
            <w:r>
              <w:rPr>
                <w:sz w:val="20"/>
                <w:szCs w:val="20"/>
              </w:rPr>
              <w:t xml:space="preserve">New requirement – </w:t>
            </w:r>
            <w:r w:rsidR="00A166CB">
              <w:rPr>
                <w:sz w:val="20"/>
                <w:szCs w:val="20"/>
              </w:rPr>
              <w:t xml:space="preserve">existing </w:t>
            </w:r>
            <w:r>
              <w:rPr>
                <w:sz w:val="20"/>
                <w:szCs w:val="20"/>
              </w:rPr>
              <w:t>ACNC requirement.</w:t>
            </w:r>
          </w:p>
        </w:tc>
        <w:tc>
          <w:tcPr>
            <w:tcW w:w="2840" w:type="dxa"/>
          </w:tcPr>
          <w:p w14:paraId="22B4D3DC" w14:textId="77777777" w:rsidR="00770B65" w:rsidRDefault="00770B65" w:rsidP="0057616D">
            <w:pPr>
              <w:rPr>
                <w:sz w:val="20"/>
                <w:szCs w:val="20"/>
              </w:rPr>
            </w:pPr>
          </w:p>
        </w:tc>
      </w:tr>
      <w:tr w:rsidR="00770B65" w14:paraId="0DA5EFB9" w14:textId="57AF176A" w:rsidTr="00770B65">
        <w:tc>
          <w:tcPr>
            <w:tcW w:w="1719" w:type="dxa"/>
          </w:tcPr>
          <w:p w14:paraId="4A3D5865" w14:textId="77777777" w:rsidR="00770B65" w:rsidRPr="00C778DA" w:rsidRDefault="00770B65" w:rsidP="0057616D">
            <w:pPr>
              <w:rPr>
                <w:sz w:val="20"/>
                <w:szCs w:val="20"/>
              </w:rPr>
            </w:pPr>
            <w:r w:rsidRPr="00C778DA">
              <w:rPr>
                <w:sz w:val="20"/>
                <w:szCs w:val="20"/>
              </w:rPr>
              <w:t>Racial justice</w:t>
            </w:r>
          </w:p>
        </w:tc>
        <w:tc>
          <w:tcPr>
            <w:tcW w:w="6625" w:type="dxa"/>
          </w:tcPr>
          <w:p w14:paraId="5AE3B3E6" w14:textId="6477A0E4" w:rsidR="00770B65" w:rsidRDefault="00770B65" w:rsidP="0057616D">
            <w:pPr>
              <w:pStyle w:val="ListParagraph"/>
              <w:numPr>
                <w:ilvl w:val="0"/>
                <w:numId w:val="26"/>
              </w:numPr>
              <w:rPr>
                <w:b/>
                <w:bCs/>
                <w:sz w:val="20"/>
                <w:szCs w:val="20"/>
              </w:rPr>
            </w:pPr>
            <w:r w:rsidRPr="00CC5E81">
              <w:rPr>
                <w:b/>
                <w:bCs/>
                <w:sz w:val="20"/>
                <w:szCs w:val="20"/>
              </w:rPr>
              <w:t xml:space="preserve">Policy, </w:t>
            </w:r>
            <w:proofErr w:type="gramStart"/>
            <w:r w:rsidRPr="00CC5E81">
              <w:rPr>
                <w:b/>
                <w:bCs/>
                <w:sz w:val="20"/>
                <w:szCs w:val="20"/>
              </w:rPr>
              <w:t>statement</w:t>
            </w:r>
            <w:proofErr w:type="gramEnd"/>
            <w:r w:rsidRPr="00CC5E81">
              <w:rPr>
                <w:b/>
                <w:bCs/>
                <w:sz w:val="20"/>
                <w:szCs w:val="20"/>
              </w:rPr>
              <w:t xml:space="preserve"> or guidance document which commits members to the pursuit of racial justice.</w:t>
            </w:r>
          </w:p>
          <w:p w14:paraId="0FC2A29A" w14:textId="77777777" w:rsidR="00770B65" w:rsidRPr="004A6F4D" w:rsidRDefault="00770B65" w:rsidP="004A6F4D">
            <w:pPr>
              <w:pStyle w:val="ListParagraph"/>
              <w:rPr>
                <w:b/>
                <w:bCs/>
                <w:sz w:val="20"/>
                <w:szCs w:val="20"/>
              </w:rPr>
            </w:pPr>
          </w:p>
          <w:p w14:paraId="6C7975EA" w14:textId="77777777" w:rsidR="00770B65" w:rsidRPr="00CC5E81" w:rsidRDefault="00770B65" w:rsidP="00CC5E81">
            <w:pPr>
              <w:pStyle w:val="ListParagraph"/>
              <w:numPr>
                <w:ilvl w:val="0"/>
                <w:numId w:val="25"/>
              </w:numPr>
              <w:rPr>
                <w:b/>
                <w:bCs/>
                <w:sz w:val="20"/>
                <w:szCs w:val="20"/>
              </w:rPr>
            </w:pPr>
            <w:r w:rsidRPr="00CC5E81">
              <w:rPr>
                <w:b/>
                <w:bCs/>
                <w:sz w:val="20"/>
                <w:szCs w:val="20"/>
              </w:rPr>
              <w:t xml:space="preserve">Governing body, senior leadership, </w:t>
            </w:r>
            <w:proofErr w:type="gramStart"/>
            <w:r w:rsidRPr="00CC5E81">
              <w:rPr>
                <w:b/>
                <w:bCs/>
                <w:sz w:val="20"/>
                <w:szCs w:val="20"/>
              </w:rPr>
              <w:t>staff</w:t>
            </w:r>
            <w:proofErr w:type="gramEnd"/>
            <w:r w:rsidRPr="00CC5E81">
              <w:rPr>
                <w:b/>
                <w:bCs/>
                <w:sz w:val="20"/>
                <w:szCs w:val="20"/>
              </w:rPr>
              <w:t xml:space="preserve"> and volunteers are aware of and have access to safe training in issues related to diversity and anti-racism.</w:t>
            </w:r>
          </w:p>
        </w:tc>
        <w:tc>
          <w:tcPr>
            <w:tcW w:w="1407" w:type="dxa"/>
          </w:tcPr>
          <w:p w14:paraId="0AAD796A" w14:textId="77777777" w:rsidR="00770B65" w:rsidRDefault="00770B65" w:rsidP="0057616D">
            <w:pPr>
              <w:rPr>
                <w:sz w:val="20"/>
                <w:szCs w:val="20"/>
              </w:rPr>
            </w:pPr>
            <w:r>
              <w:rPr>
                <w:sz w:val="20"/>
                <w:szCs w:val="20"/>
              </w:rPr>
              <w:t>1.1.2</w:t>
            </w:r>
          </w:p>
          <w:p w14:paraId="3C177E19" w14:textId="77777777" w:rsidR="00770B65" w:rsidRDefault="00770B65" w:rsidP="0057616D">
            <w:pPr>
              <w:rPr>
                <w:sz w:val="20"/>
                <w:szCs w:val="20"/>
              </w:rPr>
            </w:pPr>
          </w:p>
          <w:p w14:paraId="6483AF85" w14:textId="77777777" w:rsidR="00770B65" w:rsidRDefault="00770B65" w:rsidP="0057616D">
            <w:pPr>
              <w:rPr>
                <w:sz w:val="20"/>
                <w:szCs w:val="20"/>
              </w:rPr>
            </w:pPr>
          </w:p>
          <w:p w14:paraId="6C4D4D76" w14:textId="53725715" w:rsidR="00770B65" w:rsidRPr="00C778DA" w:rsidRDefault="00770B65" w:rsidP="0057616D">
            <w:pPr>
              <w:rPr>
                <w:sz w:val="20"/>
                <w:szCs w:val="20"/>
              </w:rPr>
            </w:pPr>
            <w:r>
              <w:rPr>
                <w:sz w:val="20"/>
                <w:szCs w:val="20"/>
              </w:rPr>
              <w:t>9.2.3</w:t>
            </w:r>
          </w:p>
        </w:tc>
        <w:tc>
          <w:tcPr>
            <w:tcW w:w="2288" w:type="dxa"/>
          </w:tcPr>
          <w:p w14:paraId="6CA19389" w14:textId="77777777" w:rsidR="00770B65" w:rsidRPr="00C778DA" w:rsidRDefault="00770B65" w:rsidP="0057616D">
            <w:pPr>
              <w:rPr>
                <w:sz w:val="20"/>
                <w:szCs w:val="20"/>
              </w:rPr>
            </w:pPr>
            <w:r w:rsidRPr="00C778DA">
              <w:rPr>
                <w:sz w:val="20"/>
                <w:szCs w:val="20"/>
              </w:rPr>
              <w:t>New requirement</w:t>
            </w:r>
            <w:r>
              <w:rPr>
                <w:sz w:val="20"/>
                <w:szCs w:val="20"/>
              </w:rPr>
              <w:t>s.</w:t>
            </w:r>
          </w:p>
        </w:tc>
        <w:tc>
          <w:tcPr>
            <w:tcW w:w="2840" w:type="dxa"/>
          </w:tcPr>
          <w:p w14:paraId="732225BB" w14:textId="77777777" w:rsidR="00770B65" w:rsidRPr="00C778DA" w:rsidRDefault="00770B65" w:rsidP="0057616D">
            <w:pPr>
              <w:rPr>
                <w:sz w:val="20"/>
                <w:szCs w:val="20"/>
              </w:rPr>
            </w:pPr>
          </w:p>
        </w:tc>
      </w:tr>
      <w:tr w:rsidR="00770B65" w14:paraId="0147291F" w14:textId="1BB21F04" w:rsidTr="00770B65">
        <w:tc>
          <w:tcPr>
            <w:tcW w:w="1719" w:type="dxa"/>
          </w:tcPr>
          <w:p w14:paraId="31EA56E9" w14:textId="77777777" w:rsidR="00770B65" w:rsidRDefault="00770B65" w:rsidP="0057616D">
            <w:pPr>
              <w:rPr>
                <w:sz w:val="20"/>
                <w:szCs w:val="20"/>
              </w:rPr>
            </w:pPr>
            <w:r>
              <w:rPr>
                <w:sz w:val="20"/>
                <w:szCs w:val="20"/>
              </w:rPr>
              <w:lastRenderedPageBreak/>
              <w:t>Locally-led action</w:t>
            </w:r>
          </w:p>
        </w:tc>
        <w:tc>
          <w:tcPr>
            <w:tcW w:w="6625" w:type="dxa"/>
          </w:tcPr>
          <w:p w14:paraId="06150629" w14:textId="77777777" w:rsidR="00770B65" w:rsidRPr="00CC5E81" w:rsidRDefault="00770B65" w:rsidP="00CC5E81">
            <w:pPr>
              <w:pStyle w:val="ListParagraph"/>
              <w:numPr>
                <w:ilvl w:val="0"/>
                <w:numId w:val="25"/>
              </w:numPr>
              <w:rPr>
                <w:b/>
                <w:bCs/>
                <w:sz w:val="20"/>
                <w:szCs w:val="20"/>
              </w:rPr>
            </w:pPr>
            <w:r w:rsidRPr="00CC5E81">
              <w:rPr>
                <w:b/>
                <w:bCs/>
                <w:sz w:val="20"/>
                <w:szCs w:val="20"/>
              </w:rPr>
              <w:t xml:space="preserve">Policy, </w:t>
            </w:r>
            <w:proofErr w:type="gramStart"/>
            <w:r w:rsidRPr="00CC5E81">
              <w:rPr>
                <w:b/>
                <w:bCs/>
                <w:sz w:val="20"/>
                <w:szCs w:val="20"/>
              </w:rPr>
              <w:t>statement</w:t>
            </w:r>
            <w:proofErr w:type="gramEnd"/>
            <w:r w:rsidRPr="00CC5E81">
              <w:rPr>
                <w:b/>
                <w:bCs/>
                <w:sz w:val="20"/>
                <w:szCs w:val="20"/>
              </w:rPr>
              <w:t xml:space="preserve"> or guidance document that commits the member to locally-led action.</w:t>
            </w:r>
          </w:p>
          <w:p w14:paraId="6F99FA61" w14:textId="77777777" w:rsidR="00770B65" w:rsidRPr="000D5B65" w:rsidRDefault="00770B65" w:rsidP="0057616D">
            <w:pPr>
              <w:rPr>
                <w:b/>
                <w:bCs/>
                <w:sz w:val="20"/>
                <w:szCs w:val="20"/>
              </w:rPr>
            </w:pPr>
          </w:p>
          <w:p w14:paraId="012750E1" w14:textId="77777777" w:rsidR="00770B65" w:rsidRPr="00CC5E81" w:rsidRDefault="00770B65" w:rsidP="00CC5E81">
            <w:pPr>
              <w:pStyle w:val="ListParagraph"/>
              <w:numPr>
                <w:ilvl w:val="0"/>
                <w:numId w:val="25"/>
              </w:numPr>
              <w:rPr>
                <w:b/>
                <w:bCs/>
                <w:sz w:val="20"/>
                <w:szCs w:val="20"/>
              </w:rPr>
            </w:pPr>
            <w:r w:rsidRPr="00CC5E81">
              <w:rPr>
                <w:b/>
                <w:bCs/>
                <w:sz w:val="20"/>
                <w:szCs w:val="20"/>
              </w:rPr>
              <w:t>Evidence of naming and addressing power imbalances in organisational relationships relevant to the member’s development and humanitarian initiatives.</w:t>
            </w:r>
          </w:p>
          <w:p w14:paraId="5C56821B" w14:textId="77777777" w:rsidR="00770B65" w:rsidRPr="000D5B65" w:rsidRDefault="00770B65" w:rsidP="0057616D">
            <w:pPr>
              <w:rPr>
                <w:b/>
                <w:bCs/>
                <w:sz w:val="20"/>
                <w:szCs w:val="20"/>
              </w:rPr>
            </w:pPr>
          </w:p>
          <w:p w14:paraId="7DCA32C1" w14:textId="77777777" w:rsidR="00770B65" w:rsidRPr="00CC5E81" w:rsidRDefault="00770B65" w:rsidP="00CC5E81">
            <w:pPr>
              <w:pStyle w:val="ListParagraph"/>
              <w:numPr>
                <w:ilvl w:val="0"/>
                <w:numId w:val="25"/>
              </w:numPr>
              <w:rPr>
                <w:b/>
                <w:bCs/>
                <w:sz w:val="20"/>
                <w:szCs w:val="20"/>
              </w:rPr>
            </w:pPr>
            <w:r w:rsidRPr="00CC5E81">
              <w:rPr>
                <w:b/>
                <w:bCs/>
                <w:sz w:val="20"/>
                <w:szCs w:val="20"/>
              </w:rPr>
              <w:t>Evidence of the voices and decision-making of local actors is consistently captured in:</w:t>
            </w:r>
          </w:p>
          <w:p w14:paraId="5109FF76" w14:textId="77777777" w:rsidR="00770B65" w:rsidRPr="000D5B65" w:rsidRDefault="00770B65" w:rsidP="00CC5E81">
            <w:pPr>
              <w:pStyle w:val="ListParagraph"/>
              <w:numPr>
                <w:ilvl w:val="0"/>
                <w:numId w:val="13"/>
              </w:numPr>
              <w:ind w:left="1006"/>
              <w:rPr>
                <w:b/>
                <w:bCs/>
                <w:sz w:val="20"/>
                <w:szCs w:val="20"/>
              </w:rPr>
            </w:pPr>
            <w:r w:rsidRPr="000D5B65">
              <w:rPr>
                <w:b/>
                <w:bCs/>
                <w:sz w:val="20"/>
                <w:szCs w:val="20"/>
              </w:rPr>
              <w:t xml:space="preserve">Design or planning framework, tools, </w:t>
            </w:r>
            <w:proofErr w:type="gramStart"/>
            <w:r w:rsidRPr="000D5B65">
              <w:rPr>
                <w:b/>
                <w:bCs/>
                <w:sz w:val="20"/>
                <w:szCs w:val="20"/>
              </w:rPr>
              <w:t>templates</w:t>
            </w:r>
            <w:proofErr w:type="gramEnd"/>
            <w:r w:rsidRPr="000D5B65">
              <w:rPr>
                <w:b/>
                <w:bCs/>
                <w:sz w:val="20"/>
                <w:szCs w:val="20"/>
              </w:rPr>
              <w:t xml:space="preserve"> or approaches.</w:t>
            </w:r>
          </w:p>
          <w:p w14:paraId="079A3AB2" w14:textId="77777777" w:rsidR="00770B65" w:rsidRPr="000D5B65" w:rsidRDefault="00770B65" w:rsidP="00CC5E81">
            <w:pPr>
              <w:pStyle w:val="ListParagraph"/>
              <w:numPr>
                <w:ilvl w:val="0"/>
                <w:numId w:val="13"/>
              </w:numPr>
              <w:ind w:left="1006"/>
              <w:rPr>
                <w:b/>
                <w:bCs/>
                <w:sz w:val="20"/>
                <w:szCs w:val="20"/>
              </w:rPr>
            </w:pPr>
            <w:r w:rsidRPr="000D5B65">
              <w:rPr>
                <w:b/>
                <w:bCs/>
                <w:sz w:val="20"/>
                <w:szCs w:val="20"/>
              </w:rPr>
              <w:t xml:space="preserve">Monitoring and evaluation framework, tools, </w:t>
            </w:r>
            <w:proofErr w:type="gramStart"/>
            <w:r w:rsidRPr="000D5B65">
              <w:rPr>
                <w:b/>
                <w:bCs/>
                <w:sz w:val="20"/>
                <w:szCs w:val="20"/>
              </w:rPr>
              <w:t>templates</w:t>
            </w:r>
            <w:proofErr w:type="gramEnd"/>
            <w:r w:rsidRPr="000D5B65">
              <w:rPr>
                <w:b/>
                <w:bCs/>
                <w:sz w:val="20"/>
                <w:szCs w:val="20"/>
              </w:rPr>
              <w:t xml:space="preserve"> or approaches</w:t>
            </w:r>
          </w:p>
          <w:p w14:paraId="42CA7690" w14:textId="77777777" w:rsidR="00770B65" w:rsidRPr="000D5B65" w:rsidRDefault="00770B65" w:rsidP="00CC5E81">
            <w:pPr>
              <w:pStyle w:val="ListParagraph"/>
              <w:numPr>
                <w:ilvl w:val="0"/>
                <w:numId w:val="13"/>
              </w:numPr>
              <w:ind w:left="1006"/>
              <w:rPr>
                <w:b/>
                <w:bCs/>
                <w:sz w:val="20"/>
                <w:szCs w:val="20"/>
              </w:rPr>
            </w:pPr>
            <w:r w:rsidRPr="000D5B65">
              <w:rPr>
                <w:b/>
                <w:bCs/>
                <w:sz w:val="20"/>
                <w:szCs w:val="20"/>
              </w:rPr>
              <w:t xml:space="preserve">The allocation of resources (time, </w:t>
            </w:r>
            <w:proofErr w:type="gramStart"/>
            <w:r w:rsidRPr="000D5B65">
              <w:rPr>
                <w:b/>
                <w:bCs/>
                <w:sz w:val="20"/>
                <w:szCs w:val="20"/>
              </w:rPr>
              <w:t>funds</w:t>
            </w:r>
            <w:proofErr w:type="gramEnd"/>
            <w:r w:rsidRPr="000D5B65">
              <w:rPr>
                <w:b/>
                <w:bCs/>
                <w:sz w:val="20"/>
                <w:szCs w:val="20"/>
              </w:rPr>
              <w:t xml:space="preserve"> and people) throughout the project cycle</w:t>
            </w:r>
          </w:p>
          <w:p w14:paraId="6C33391E" w14:textId="77777777" w:rsidR="00770B65" w:rsidRPr="00846C63" w:rsidRDefault="00770B65" w:rsidP="00CC5E81">
            <w:pPr>
              <w:pStyle w:val="ListParagraph"/>
              <w:numPr>
                <w:ilvl w:val="0"/>
                <w:numId w:val="13"/>
              </w:numPr>
              <w:ind w:left="1006"/>
              <w:rPr>
                <w:sz w:val="20"/>
                <w:szCs w:val="20"/>
              </w:rPr>
            </w:pPr>
            <w:r w:rsidRPr="000D5B65">
              <w:rPr>
                <w:b/>
                <w:bCs/>
                <w:sz w:val="20"/>
                <w:szCs w:val="20"/>
              </w:rPr>
              <w:t>The design and evaluation of feedback and complaints mechanisms</w:t>
            </w:r>
          </w:p>
          <w:p w14:paraId="042326B1" w14:textId="77777777" w:rsidR="00770B65" w:rsidRDefault="00770B65" w:rsidP="0057616D">
            <w:pPr>
              <w:rPr>
                <w:sz w:val="20"/>
                <w:szCs w:val="20"/>
              </w:rPr>
            </w:pPr>
          </w:p>
          <w:p w14:paraId="53901244" w14:textId="77777777" w:rsidR="00770B65" w:rsidRPr="004A6F4D" w:rsidRDefault="00770B65" w:rsidP="004A6F4D">
            <w:pPr>
              <w:pStyle w:val="ListParagraph"/>
              <w:numPr>
                <w:ilvl w:val="0"/>
                <w:numId w:val="38"/>
              </w:numPr>
              <w:rPr>
                <w:sz w:val="20"/>
                <w:szCs w:val="20"/>
              </w:rPr>
            </w:pPr>
            <w:r w:rsidRPr="004A6F4D">
              <w:rPr>
                <w:sz w:val="20"/>
                <w:szCs w:val="20"/>
              </w:rPr>
              <w:t xml:space="preserve">Development and humanitarian initiatives consistently show evidence of the influence of primary stakeholders </w:t>
            </w:r>
            <w:r w:rsidRPr="004A6F4D">
              <w:rPr>
                <w:b/>
                <w:bCs/>
                <w:sz w:val="20"/>
                <w:szCs w:val="20"/>
              </w:rPr>
              <w:t>in planning, decision-making and evaluation.</w:t>
            </w:r>
          </w:p>
        </w:tc>
        <w:tc>
          <w:tcPr>
            <w:tcW w:w="1407" w:type="dxa"/>
          </w:tcPr>
          <w:p w14:paraId="59199CDC" w14:textId="77777777" w:rsidR="00770B65" w:rsidRDefault="00770B65" w:rsidP="0057616D">
            <w:pPr>
              <w:rPr>
                <w:sz w:val="20"/>
                <w:szCs w:val="20"/>
              </w:rPr>
            </w:pPr>
            <w:r>
              <w:rPr>
                <w:sz w:val="20"/>
                <w:szCs w:val="20"/>
              </w:rPr>
              <w:t>2.1.1</w:t>
            </w:r>
          </w:p>
          <w:p w14:paraId="362E8AA2" w14:textId="77777777" w:rsidR="00770B65" w:rsidRDefault="00770B65" w:rsidP="0057616D">
            <w:pPr>
              <w:rPr>
                <w:sz w:val="20"/>
                <w:szCs w:val="20"/>
              </w:rPr>
            </w:pPr>
          </w:p>
          <w:p w14:paraId="5304BDAF" w14:textId="77777777" w:rsidR="00770B65" w:rsidRDefault="00770B65" w:rsidP="0057616D">
            <w:pPr>
              <w:rPr>
                <w:sz w:val="20"/>
                <w:szCs w:val="20"/>
              </w:rPr>
            </w:pPr>
          </w:p>
          <w:p w14:paraId="7816EC85" w14:textId="77777777" w:rsidR="00770B65" w:rsidRDefault="00770B65" w:rsidP="0057616D">
            <w:pPr>
              <w:rPr>
                <w:sz w:val="20"/>
                <w:szCs w:val="20"/>
              </w:rPr>
            </w:pPr>
          </w:p>
          <w:p w14:paraId="21B8184F" w14:textId="77777777" w:rsidR="00770B65" w:rsidRDefault="00770B65" w:rsidP="0057616D">
            <w:pPr>
              <w:rPr>
                <w:sz w:val="20"/>
                <w:szCs w:val="20"/>
              </w:rPr>
            </w:pPr>
          </w:p>
          <w:p w14:paraId="6673FF36" w14:textId="77777777" w:rsidR="00770B65" w:rsidRDefault="00770B65" w:rsidP="0057616D">
            <w:pPr>
              <w:rPr>
                <w:sz w:val="20"/>
                <w:szCs w:val="20"/>
              </w:rPr>
            </w:pPr>
          </w:p>
          <w:p w14:paraId="65516198" w14:textId="77777777" w:rsidR="00770B65" w:rsidRDefault="00770B65" w:rsidP="0057616D">
            <w:pPr>
              <w:rPr>
                <w:sz w:val="20"/>
                <w:szCs w:val="20"/>
              </w:rPr>
            </w:pPr>
          </w:p>
          <w:p w14:paraId="46A37BD0" w14:textId="0B12A505" w:rsidR="00770B65" w:rsidRDefault="00770B65" w:rsidP="0057616D">
            <w:pPr>
              <w:rPr>
                <w:sz w:val="20"/>
                <w:szCs w:val="20"/>
              </w:rPr>
            </w:pPr>
            <w:r>
              <w:rPr>
                <w:sz w:val="20"/>
                <w:szCs w:val="20"/>
              </w:rPr>
              <w:t>2.1.2</w:t>
            </w:r>
          </w:p>
          <w:p w14:paraId="0ADBDB62" w14:textId="77777777" w:rsidR="00770B65" w:rsidRDefault="00770B65" w:rsidP="0057616D">
            <w:pPr>
              <w:rPr>
                <w:sz w:val="20"/>
                <w:szCs w:val="20"/>
              </w:rPr>
            </w:pPr>
          </w:p>
          <w:p w14:paraId="4061C22E" w14:textId="77777777" w:rsidR="00770B65" w:rsidRDefault="00770B65" w:rsidP="0057616D">
            <w:pPr>
              <w:rPr>
                <w:sz w:val="20"/>
                <w:szCs w:val="20"/>
              </w:rPr>
            </w:pPr>
          </w:p>
          <w:p w14:paraId="56830AA3" w14:textId="77777777" w:rsidR="00770B65" w:rsidRDefault="00770B65" w:rsidP="0057616D">
            <w:pPr>
              <w:rPr>
                <w:sz w:val="20"/>
                <w:szCs w:val="20"/>
              </w:rPr>
            </w:pPr>
          </w:p>
          <w:p w14:paraId="201B2A3A" w14:textId="77777777" w:rsidR="00770B65" w:rsidRDefault="00770B65" w:rsidP="0057616D">
            <w:pPr>
              <w:rPr>
                <w:sz w:val="20"/>
                <w:szCs w:val="20"/>
              </w:rPr>
            </w:pPr>
          </w:p>
          <w:p w14:paraId="39798A7F" w14:textId="77777777" w:rsidR="00770B65" w:rsidRDefault="00770B65" w:rsidP="0057616D">
            <w:pPr>
              <w:rPr>
                <w:sz w:val="20"/>
                <w:szCs w:val="20"/>
              </w:rPr>
            </w:pPr>
          </w:p>
          <w:p w14:paraId="0093B57B" w14:textId="77777777" w:rsidR="00770B65" w:rsidRDefault="00770B65" w:rsidP="0057616D">
            <w:pPr>
              <w:rPr>
                <w:sz w:val="20"/>
                <w:szCs w:val="20"/>
              </w:rPr>
            </w:pPr>
          </w:p>
          <w:p w14:paraId="3EC4A93C" w14:textId="77777777" w:rsidR="00770B65" w:rsidRDefault="00770B65" w:rsidP="0057616D">
            <w:pPr>
              <w:rPr>
                <w:sz w:val="20"/>
                <w:szCs w:val="20"/>
              </w:rPr>
            </w:pPr>
          </w:p>
          <w:p w14:paraId="7B57F747" w14:textId="77777777" w:rsidR="006E24E8" w:rsidRDefault="006E24E8" w:rsidP="0057616D">
            <w:pPr>
              <w:rPr>
                <w:sz w:val="20"/>
                <w:szCs w:val="20"/>
              </w:rPr>
            </w:pPr>
          </w:p>
          <w:p w14:paraId="08DCDD93" w14:textId="77777777" w:rsidR="006E24E8" w:rsidRDefault="006E24E8" w:rsidP="0057616D">
            <w:pPr>
              <w:rPr>
                <w:sz w:val="20"/>
                <w:szCs w:val="20"/>
              </w:rPr>
            </w:pPr>
          </w:p>
          <w:p w14:paraId="072B52B5" w14:textId="77777777" w:rsidR="006E24E8" w:rsidRDefault="006E24E8" w:rsidP="0057616D">
            <w:pPr>
              <w:rPr>
                <w:sz w:val="20"/>
                <w:szCs w:val="20"/>
              </w:rPr>
            </w:pPr>
          </w:p>
          <w:p w14:paraId="2A224C7D" w14:textId="77777777" w:rsidR="006E24E8" w:rsidRDefault="006E24E8" w:rsidP="0057616D">
            <w:pPr>
              <w:rPr>
                <w:sz w:val="20"/>
                <w:szCs w:val="20"/>
              </w:rPr>
            </w:pPr>
          </w:p>
          <w:p w14:paraId="08D1B6E1" w14:textId="24108DF2" w:rsidR="00770B65" w:rsidRDefault="00770B65" w:rsidP="0057616D">
            <w:pPr>
              <w:rPr>
                <w:sz w:val="20"/>
                <w:szCs w:val="20"/>
              </w:rPr>
            </w:pPr>
            <w:r>
              <w:rPr>
                <w:sz w:val="20"/>
                <w:szCs w:val="20"/>
              </w:rPr>
              <w:t>2.1.3</w:t>
            </w:r>
          </w:p>
        </w:tc>
        <w:tc>
          <w:tcPr>
            <w:tcW w:w="2288" w:type="dxa"/>
          </w:tcPr>
          <w:p w14:paraId="706180D2" w14:textId="77777777" w:rsidR="00770B65" w:rsidRDefault="00770B65" w:rsidP="0057616D">
            <w:pPr>
              <w:rPr>
                <w:sz w:val="20"/>
                <w:szCs w:val="20"/>
              </w:rPr>
            </w:pPr>
            <w:r>
              <w:rPr>
                <w:sz w:val="20"/>
                <w:szCs w:val="20"/>
              </w:rPr>
              <w:t>New requirements.</w:t>
            </w:r>
          </w:p>
          <w:p w14:paraId="6797E322" w14:textId="77777777" w:rsidR="00770B65" w:rsidRDefault="00770B65" w:rsidP="0057616D">
            <w:pPr>
              <w:rPr>
                <w:sz w:val="20"/>
                <w:szCs w:val="20"/>
              </w:rPr>
            </w:pPr>
          </w:p>
          <w:p w14:paraId="48F19074" w14:textId="77777777" w:rsidR="00770B65" w:rsidRDefault="00770B65" w:rsidP="0057616D">
            <w:pPr>
              <w:rPr>
                <w:sz w:val="20"/>
                <w:szCs w:val="20"/>
              </w:rPr>
            </w:pPr>
          </w:p>
          <w:p w14:paraId="763F8AB4" w14:textId="77777777" w:rsidR="00770B65" w:rsidRDefault="00770B65" w:rsidP="0057616D">
            <w:pPr>
              <w:rPr>
                <w:sz w:val="20"/>
                <w:szCs w:val="20"/>
              </w:rPr>
            </w:pPr>
          </w:p>
          <w:p w14:paraId="7EB9100D" w14:textId="77777777" w:rsidR="00770B65" w:rsidRDefault="00770B65" w:rsidP="0057616D">
            <w:pPr>
              <w:rPr>
                <w:sz w:val="20"/>
                <w:szCs w:val="20"/>
              </w:rPr>
            </w:pPr>
          </w:p>
          <w:p w14:paraId="1CA9BBE2" w14:textId="77777777" w:rsidR="00770B65" w:rsidRDefault="00770B65" w:rsidP="0057616D">
            <w:pPr>
              <w:rPr>
                <w:sz w:val="20"/>
                <w:szCs w:val="20"/>
              </w:rPr>
            </w:pPr>
          </w:p>
          <w:p w14:paraId="36999C01" w14:textId="77777777" w:rsidR="00770B65" w:rsidRDefault="00770B65" w:rsidP="0057616D">
            <w:pPr>
              <w:rPr>
                <w:sz w:val="20"/>
                <w:szCs w:val="20"/>
              </w:rPr>
            </w:pPr>
          </w:p>
          <w:p w14:paraId="3E02901B" w14:textId="77777777" w:rsidR="00770B65" w:rsidRDefault="00770B65" w:rsidP="0057616D">
            <w:pPr>
              <w:rPr>
                <w:sz w:val="20"/>
                <w:szCs w:val="20"/>
              </w:rPr>
            </w:pPr>
          </w:p>
          <w:p w14:paraId="035F2910" w14:textId="77777777" w:rsidR="00770B65" w:rsidRDefault="00770B65" w:rsidP="0057616D">
            <w:pPr>
              <w:rPr>
                <w:sz w:val="20"/>
                <w:szCs w:val="20"/>
              </w:rPr>
            </w:pPr>
          </w:p>
          <w:p w14:paraId="74B708B3" w14:textId="77777777" w:rsidR="00770B65" w:rsidRDefault="00770B65" w:rsidP="0057616D">
            <w:pPr>
              <w:rPr>
                <w:sz w:val="20"/>
                <w:szCs w:val="20"/>
              </w:rPr>
            </w:pPr>
          </w:p>
          <w:p w14:paraId="2CD5BC94" w14:textId="77777777" w:rsidR="00770B65" w:rsidRDefault="00770B65" w:rsidP="0057616D">
            <w:pPr>
              <w:rPr>
                <w:sz w:val="20"/>
                <w:szCs w:val="20"/>
              </w:rPr>
            </w:pPr>
          </w:p>
          <w:p w14:paraId="1EB055DB" w14:textId="77777777" w:rsidR="00770B65" w:rsidRDefault="00770B65" w:rsidP="0057616D">
            <w:pPr>
              <w:rPr>
                <w:sz w:val="20"/>
                <w:szCs w:val="20"/>
              </w:rPr>
            </w:pPr>
          </w:p>
          <w:p w14:paraId="6CBE86A7" w14:textId="77777777" w:rsidR="00770B65" w:rsidRDefault="00770B65" w:rsidP="0057616D">
            <w:pPr>
              <w:rPr>
                <w:sz w:val="20"/>
                <w:szCs w:val="20"/>
              </w:rPr>
            </w:pPr>
          </w:p>
          <w:p w14:paraId="1FCF7320" w14:textId="77777777" w:rsidR="00770B65" w:rsidRDefault="00770B65" w:rsidP="0057616D">
            <w:pPr>
              <w:rPr>
                <w:sz w:val="20"/>
                <w:szCs w:val="20"/>
              </w:rPr>
            </w:pPr>
          </w:p>
          <w:p w14:paraId="73A58624" w14:textId="77777777" w:rsidR="00770B65" w:rsidRDefault="00770B65" w:rsidP="0057616D">
            <w:pPr>
              <w:rPr>
                <w:sz w:val="20"/>
                <w:szCs w:val="20"/>
              </w:rPr>
            </w:pPr>
          </w:p>
          <w:p w14:paraId="40277C63" w14:textId="77777777" w:rsidR="006E24E8" w:rsidRDefault="006E24E8" w:rsidP="0057616D">
            <w:pPr>
              <w:rPr>
                <w:sz w:val="20"/>
                <w:szCs w:val="20"/>
              </w:rPr>
            </w:pPr>
          </w:p>
          <w:p w14:paraId="1BD1932E" w14:textId="77777777" w:rsidR="006E24E8" w:rsidRDefault="006E24E8" w:rsidP="0057616D">
            <w:pPr>
              <w:rPr>
                <w:sz w:val="20"/>
                <w:szCs w:val="20"/>
              </w:rPr>
            </w:pPr>
          </w:p>
          <w:p w14:paraId="17E9C535" w14:textId="77777777" w:rsidR="006E24E8" w:rsidRDefault="006E24E8" w:rsidP="0057616D">
            <w:pPr>
              <w:rPr>
                <w:sz w:val="20"/>
                <w:szCs w:val="20"/>
              </w:rPr>
            </w:pPr>
          </w:p>
          <w:p w14:paraId="7C64C00D" w14:textId="77777777" w:rsidR="000D1310" w:rsidRDefault="000D1310" w:rsidP="0057616D">
            <w:pPr>
              <w:rPr>
                <w:sz w:val="20"/>
                <w:szCs w:val="20"/>
              </w:rPr>
            </w:pPr>
          </w:p>
          <w:p w14:paraId="3E774963" w14:textId="75634541" w:rsidR="00770B65" w:rsidRDefault="00770B65" w:rsidP="0057616D">
            <w:pPr>
              <w:rPr>
                <w:sz w:val="20"/>
                <w:szCs w:val="20"/>
              </w:rPr>
            </w:pPr>
            <w:r>
              <w:rPr>
                <w:sz w:val="20"/>
                <w:szCs w:val="20"/>
              </w:rPr>
              <w:t>Amendment to existing requirement.</w:t>
            </w:r>
          </w:p>
        </w:tc>
        <w:tc>
          <w:tcPr>
            <w:tcW w:w="2840" w:type="dxa"/>
          </w:tcPr>
          <w:p w14:paraId="1B5C95A0" w14:textId="77777777" w:rsidR="00770B65" w:rsidRDefault="00770B65" w:rsidP="0057616D">
            <w:pPr>
              <w:rPr>
                <w:sz w:val="20"/>
                <w:szCs w:val="20"/>
              </w:rPr>
            </w:pPr>
          </w:p>
        </w:tc>
      </w:tr>
      <w:tr w:rsidR="00770B65" w14:paraId="0B2365C0" w14:textId="733FCAA8" w:rsidTr="00770B65">
        <w:tc>
          <w:tcPr>
            <w:tcW w:w="1719" w:type="dxa"/>
          </w:tcPr>
          <w:p w14:paraId="220128AF" w14:textId="77777777" w:rsidR="00770B65" w:rsidRDefault="00770B65" w:rsidP="0057616D">
            <w:pPr>
              <w:rPr>
                <w:sz w:val="20"/>
                <w:szCs w:val="20"/>
              </w:rPr>
            </w:pPr>
            <w:r>
              <w:rPr>
                <w:sz w:val="20"/>
                <w:szCs w:val="20"/>
              </w:rPr>
              <w:t>Climate action</w:t>
            </w:r>
          </w:p>
        </w:tc>
        <w:tc>
          <w:tcPr>
            <w:tcW w:w="6625" w:type="dxa"/>
          </w:tcPr>
          <w:p w14:paraId="218291AD" w14:textId="77777777" w:rsidR="00770B65" w:rsidRPr="00CC5E81" w:rsidRDefault="00770B65" w:rsidP="00CC5E81">
            <w:pPr>
              <w:pStyle w:val="ListParagraph"/>
              <w:numPr>
                <w:ilvl w:val="0"/>
                <w:numId w:val="27"/>
              </w:numPr>
              <w:rPr>
                <w:sz w:val="20"/>
                <w:szCs w:val="20"/>
              </w:rPr>
            </w:pPr>
            <w:r w:rsidRPr="00CC5E81">
              <w:rPr>
                <w:sz w:val="20"/>
                <w:szCs w:val="20"/>
              </w:rPr>
              <w:t xml:space="preserve">Policy, </w:t>
            </w:r>
            <w:proofErr w:type="gramStart"/>
            <w:r w:rsidRPr="00CC5E81">
              <w:rPr>
                <w:sz w:val="20"/>
                <w:szCs w:val="20"/>
              </w:rPr>
              <w:t>statement</w:t>
            </w:r>
            <w:proofErr w:type="gramEnd"/>
            <w:r w:rsidRPr="00CC5E81">
              <w:rPr>
                <w:sz w:val="20"/>
                <w:szCs w:val="20"/>
              </w:rPr>
              <w:t xml:space="preserve"> or guidance document committing the member to promoting environmental sustainability, </w:t>
            </w:r>
            <w:r w:rsidRPr="00CC5E81">
              <w:rPr>
                <w:b/>
                <w:bCs/>
                <w:sz w:val="20"/>
                <w:szCs w:val="20"/>
              </w:rPr>
              <w:t>climate action</w:t>
            </w:r>
            <w:r w:rsidRPr="00CC5E81">
              <w:rPr>
                <w:sz w:val="20"/>
                <w:szCs w:val="20"/>
              </w:rPr>
              <w:t xml:space="preserve"> and improved environmental outcomes in development and humanitarian initiatives.</w:t>
            </w:r>
          </w:p>
          <w:p w14:paraId="291B5F7F" w14:textId="77777777" w:rsidR="00770B65" w:rsidRPr="0003410C" w:rsidRDefault="00770B65" w:rsidP="0057616D">
            <w:pPr>
              <w:rPr>
                <w:sz w:val="20"/>
                <w:szCs w:val="20"/>
              </w:rPr>
            </w:pPr>
          </w:p>
          <w:p w14:paraId="1A2B4B77" w14:textId="77777777" w:rsidR="00770B65" w:rsidRPr="00CC5E81" w:rsidRDefault="00770B65" w:rsidP="00CC5E81">
            <w:pPr>
              <w:pStyle w:val="ListParagraph"/>
              <w:numPr>
                <w:ilvl w:val="0"/>
                <w:numId w:val="27"/>
              </w:numPr>
              <w:rPr>
                <w:sz w:val="20"/>
                <w:szCs w:val="20"/>
              </w:rPr>
            </w:pPr>
            <w:r w:rsidRPr="00CC5E81">
              <w:rPr>
                <w:sz w:val="20"/>
                <w:szCs w:val="20"/>
              </w:rPr>
              <w:t xml:space="preserve">Design or planning framework, tools, templates which require or approaches which consistently show evidence of the analysis of environmental risk and management, </w:t>
            </w:r>
            <w:r w:rsidRPr="00CC5E81">
              <w:rPr>
                <w:b/>
                <w:bCs/>
                <w:sz w:val="20"/>
                <w:szCs w:val="20"/>
              </w:rPr>
              <w:t>including risks associated with climate change</w:t>
            </w:r>
            <w:r w:rsidRPr="00CC5E81">
              <w:rPr>
                <w:sz w:val="20"/>
                <w:szCs w:val="20"/>
              </w:rPr>
              <w:t>.</w:t>
            </w:r>
          </w:p>
          <w:p w14:paraId="09FAD888" w14:textId="77777777" w:rsidR="00770B65" w:rsidRDefault="00770B65" w:rsidP="0057616D">
            <w:pPr>
              <w:rPr>
                <w:sz w:val="20"/>
                <w:szCs w:val="20"/>
              </w:rPr>
            </w:pPr>
          </w:p>
          <w:p w14:paraId="77518F64" w14:textId="77777777" w:rsidR="00770B65" w:rsidRPr="00CC5E81" w:rsidRDefault="00770B65" w:rsidP="00CC5E81">
            <w:pPr>
              <w:pStyle w:val="ListParagraph"/>
              <w:numPr>
                <w:ilvl w:val="0"/>
                <w:numId w:val="27"/>
              </w:numPr>
              <w:rPr>
                <w:sz w:val="20"/>
                <w:szCs w:val="20"/>
              </w:rPr>
            </w:pPr>
            <w:r w:rsidRPr="00CC5E81">
              <w:rPr>
                <w:sz w:val="20"/>
                <w:szCs w:val="20"/>
              </w:rPr>
              <w:t xml:space="preserve">Policy, </w:t>
            </w:r>
            <w:proofErr w:type="gramStart"/>
            <w:r w:rsidRPr="00CC5E81">
              <w:rPr>
                <w:sz w:val="20"/>
                <w:szCs w:val="20"/>
              </w:rPr>
              <w:t>statement</w:t>
            </w:r>
            <w:proofErr w:type="gramEnd"/>
            <w:r w:rsidRPr="00CC5E81">
              <w:rPr>
                <w:sz w:val="20"/>
                <w:szCs w:val="20"/>
              </w:rPr>
              <w:t xml:space="preserve"> or guidance document committing the member to minimising the environmental impact, </w:t>
            </w:r>
            <w:r w:rsidRPr="00CC5E81">
              <w:rPr>
                <w:b/>
                <w:bCs/>
                <w:sz w:val="20"/>
                <w:szCs w:val="20"/>
              </w:rPr>
              <w:t>including the carbon footprint</w:t>
            </w:r>
            <w:r w:rsidRPr="00CC5E81">
              <w:rPr>
                <w:sz w:val="20"/>
                <w:szCs w:val="20"/>
              </w:rPr>
              <w:t>, of their organisation’s internal operations.</w:t>
            </w:r>
          </w:p>
          <w:p w14:paraId="0EF6D772" w14:textId="77777777" w:rsidR="00770B65" w:rsidRDefault="00770B65" w:rsidP="0057616D">
            <w:pPr>
              <w:rPr>
                <w:sz w:val="20"/>
                <w:szCs w:val="20"/>
              </w:rPr>
            </w:pPr>
          </w:p>
          <w:p w14:paraId="2EB3DFB2" w14:textId="77777777" w:rsidR="00770B65" w:rsidRPr="00CC5E81" w:rsidRDefault="00770B65" w:rsidP="00CC5E81">
            <w:pPr>
              <w:pStyle w:val="ListParagraph"/>
              <w:numPr>
                <w:ilvl w:val="0"/>
                <w:numId w:val="27"/>
              </w:numPr>
              <w:rPr>
                <w:sz w:val="20"/>
                <w:szCs w:val="20"/>
              </w:rPr>
            </w:pPr>
            <w:r w:rsidRPr="00CC5E81">
              <w:rPr>
                <w:sz w:val="20"/>
                <w:szCs w:val="20"/>
              </w:rPr>
              <w:t xml:space="preserve">Design, planning or appraisal framework, process, tools, templates which require or approaches which consistently show </w:t>
            </w:r>
            <w:r w:rsidRPr="00CC5E81">
              <w:rPr>
                <w:sz w:val="20"/>
                <w:szCs w:val="20"/>
              </w:rPr>
              <w:lastRenderedPageBreak/>
              <w:t xml:space="preserve">context and stakeholder analysis. Contextual analysis should consider the perspectives and knowledge of primary stakeholders, </w:t>
            </w:r>
            <w:r w:rsidRPr="00CC5E81">
              <w:rPr>
                <w:b/>
                <w:bCs/>
                <w:sz w:val="20"/>
                <w:szCs w:val="20"/>
              </w:rPr>
              <w:t>impacts of climate change</w:t>
            </w:r>
            <w:r w:rsidRPr="00CC5E81">
              <w:rPr>
                <w:sz w:val="20"/>
                <w:szCs w:val="20"/>
              </w:rPr>
              <w:t xml:space="preserve"> and an analysis of power dynamics including issues of gender equality and equity.</w:t>
            </w:r>
          </w:p>
          <w:p w14:paraId="45997ABE" w14:textId="77777777" w:rsidR="00770B65" w:rsidRDefault="00770B65" w:rsidP="0057616D">
            <w:pPr>
              <w:rPr>
                <w:sz w:val="20"/>
                <w:szCs w:val="20"/>
              </w:rPr>
            </w:pPr>
          </w:p>
          <w:p w14:paraId="2C06A504" w14:textId="77777777" w:rsidR="00770B65" w:rsidRPr="00CC5E81" w:rsidRDefault="00770B65" w:rsidP="00CC5E81">
            <w:pPr>
              <w:pStyle w:val="ListParagraph"/>
              <w:numPr>
                <w:ilvl w:val="0"/>
                <w:numId w:val="27"/>
              </w:numPr>
              <w:rPr>
                <w:sz w:val="20"/>
                <w:szCs w:val="20"/>
              </w:rPr>
            </w:pPr>
            <w:r w:rsidRPr="00CC5E81">
              <w:rPr>
                <w:sz w:val="20"/>
                <w:szCs w:val="20"/>
              </w:rPr>
              <w:t xml:space="preserve">A risk framework, risk management plan or approach that assesses and addresses risks for all initiatives including from a protection / safeguarding perspective, </w:t>
            </w:r>
            <w:r w:rsidRPr="00CC5E81">
              <w:rPr>
                <w:b/>
                <w:bCs/>
                <w:sz w:val="20"/>
                <w:szCs w:val="20"/>
              </w:rPr>
              <w:t>and risks associated with climate change</w:t>
            </w:r>
            <w:r w:rsidRPr="00CC5E81">
              <w:rPr>
                <w:sz w:val="20"/>
                <w:szCs w:val="20"/>
              </w:rPr>
              <w:t xml:space="preserve"> (see 1.4.1, 1.5.1, 3.2.1).</w:t>
            </w:r>
          </w:p>
        </w:tc>
        <w:tc>
          <w:tcPr>
            <w:tcW w:w="1407" w:type="dxa"/>
          </w:tcPr>
          <w:p w14:paraId="15F543B4" w14:textId="77777777" w:rsidR="00770B65" w:rsidRDefault="00770B65" w:rsidP="0057616D">
            <w:pPr>
              <w:rPr>
                <w:sz w:val="20"/>
                <w:szCs w:val="20"/>
              </w:rPr>
            </w:pPr>
            <w:r>
              <w:rPr>
                <w:sz w:val="20"/>
                <w:szCs w:val="20"/>
              </w:rPr>
              <w:lastRenderedPageBreak/>
              <w:t>3.2.1</w:t>
            </w:r>
          </w:p>
          <w:p w14:paraId="4566FBBE" w14:textId="77777777" w:rsidR="00770B65" w:rsidRDefault="00770B65" w:rsidP="0057616D">
            <w:pPr>
              <w:rPr>
                <w:sz w:val="20"/>
                <w:szCs w:val="20"/>
              </w:rPr>
            </w:pPr>
          </w:p>
          <w:p w14:paraId="63AC824B" w14:textId="77777777" w:rsidR="00770B65" w:rsidRDefault="00770B65" w:rsidP="0057616D">
            <w:pPr>
              <w:rPr>
                <w:sz w:val="20"/>
                <w:szCs w:val="20"/>
              </w:rPr>
            </w:pPr>
          </w:p>
          <w:p w14:paraId="26BFBB76" w14:textId="77777777" w:rsidR="00770B65" w:rsidRDefault="00770B65" w:rsidP="0057616D">
            <w:pPr>
              <w:rPr>
                <w:sz w:val="20"/>
                <w:szCs w:val="20"/>
              </w:rPr>
            </w:pPr>
          </w:p>
          <w:p w14:paraId="7AC63AE8" w14:textId="77777777" w:rsidR="00770B65" w:rsidRDefault="00770B65" w:rsidP="0057616D">
            <w:pPr>
              <w:rPr>
                <w:sz w:val="20"/>
                <w:szCs w:val="20"/>
              </w:rPr>
            </w:pPr>
          </w:p>
          <w:p w14:paraId="1723E381" w14:textId="77777777" w:rsidR="00770B65" w:rsidRDefault="00770B65" w:rsidP="0057616D">
            <w:pPr>
              <w:rPr>
                <w:sz w:val="20"/>
                <w:szCs w:val="20"/>
              </w:rPr>
            </w:pPr>
          </w:p>
          <w:p w14:paraId="3E3DD7F1" w14:textId="77777777" w:rsidR="00770B65" w:rsidRDefault="00770B65" w:rsidP="0057616D">
            <w:pPr>
              <w:rPr>
                <w:sz w:val="20"/>
                <w:szCs w:val="20"/>
              </w:rPr>
            </w:pPr>
          </w:p>
          <w:p w14:paraId="2E430A3C" w14:textId="77777777" w:rsidR="00770B65" w:rsidRDefault="00770B65" w:rsidP="0057616D">
            <w:pPr>
              <w:rPr>
                <w:sz w:val="20"/>
                <w:szCs w:val="20"/>
              </w:rPr>
            </w:pPr>
          </w:p>
          <w:p w14:paraId="77C98AF6" w14:textId="77777777" w:rsidR="00770B65" w:rsidRDefault="00770B65" w:rsidP="0057616D">
            <w:pPr>
              <w:rPr>
                <w:sz w:val="20"/>
                <w:szCs w:val="20"/>
              </w:rPr>
            </w:pPr>
          </w:p>
          <w:p w14:paraId="74707F53" w14:textId="77777777" w:rsidR="000D1310" w:rsidRDefault="000D1310" w:rsidP="0057616D">
            <w:pPr>
              <w:rPr>
                <w:sz w:val="20"/>
                <w:szCs w:val="20"/>
              </w:rPr>
            </w:pPr>
          </w:p>
          <w:p w14:paraId="7D32FB2C" w14:textId="4028B33A" w:rsidR="00770B65" w:rsidRDefault="00770B65" w:rsidP="0057616D">
            <w:pPr>
              <w:rPr>
                <w:sz w:val="20"/>
                <w:szCs w:val="20"/>
              </w:rPr>
            </w:pPr>
            <w:r>
              <w:rPr>
                <w:sz w:val="20"/>
                <w:szCs w:val="20"/>
              </w:rPr>
              <w:t>3.2.2</w:t>
            </w:r>
          </w:p>
          <w:p w14:paraId="57A7E865" w14:textId="77777777" w:rsidR="00770B65" w:rsidRDefault="00770B65" w:rsidP="0057616D">
            <w:pPr>
              <w:rPr>
                <w:sz w:val="20"/>
                <w:szCs w:val="20"/>
              </w:rPr>
            </w:pPr>
          </w:p>
          <w:p w14:paraId="7E6914B6" w14:textId="77777777" w:rsidR="00770B65" w:rsidRDefault="00770B65" w:rsidP="0057616D">
            <w:pPr>
              <w:rPr>
                <w:sz w:val="20"/>
                <w:szCs w:val="20"/>
              </w:rPr>
            </w:pPr>
          </w:p>
          <w:p w14:paraId="31DC4F20" w14:textId="77777777" w:rsidR="00770B65" w:rsidRDefault="00770B65" w:rsidP="0057616D">
            <w:pPr>
              <w:rPr>
                <w:sz w:val="20"/>
                <w:szCs w:val="20"/>
              </w:rPr>
            </w:pPr>
          </w:p>
          <w:p w14:paraId="27DABC53" w14:textId="204C8022" w:rsidR="00770B65" w:rsidRDefault="00770B65" w:rsidP="0057616D">
            <w:pPr>
              <w:rPr>
                <w:sz w:val="20"/>
                <w:szCs w:val="20"/>
              </w:rPr>
            </w:pPr>
            <w:r>
              <w:rPr>
                <w:sz w:val="20"/>
                <w:szCs w:val="20"/>
              </w:rPr>
              <w:t>4.2.1</w:t>
            </w:r>
          </w:p>
          <w:p w14:paraId="4B0DCD84" w14:textId="77777777" w:rsidR="00770B65" w:rsidRDefault="00770B65" w:rsidP="0057616D">
            <w:pPr>
              <w:rPr>
                <w:sz w:val="20"/>
                <w:szCs w:val="20"/>
              </w:rPr>
            </w:pPr>
          </w:p>
          <w:p w14:paraId="5FD866E1" w14:textId="77777777" w:rsidR="00770B65" w:rsidRDefault="00770B65" w:rsidP="0057616D">
            <w:pPr>
              <w:rPr>
                <w:sz w:val="20"/>
                <w:szCs w:val="20"/>
              </w:rPr>
            </w:pPr>
          </w:p>
          <w:p w14:paraId="07F406F4" w14:textId="77777777" w:rsidR="00770B65" w:rsidRDefault="00770B65" w:rsidP="0057616D">
            <w:pPr>
              <w:rPr>
                <w:sz w:val="20"/>
                <w:szCs w:val="20"/>
              </w:rPr>
            </w:pPr>
          </w:p>
          <w:p w14:paraId="40A7A553" w14:textId="77777777" w:rsidR="00770B65" w:rsidRDefault="00770B65" w:rsidP="0057616D">
            <w:pPr>
              <w:rPr>
                <w:sz w:val="20"/>
                <w:szCs w:val="20"/>
              </w:rPr>
            </w:pPr>
          </w:p>
          <w:p w14:paraId="1A412E55" w14:textId="77777777" w:rsidR="00347385" w:rsidRDefault="00347385" w:rsidP="0057616D">
            <w:pPr>
              <w:rPr>
                <w:sz w:val="20"/>
                <w:szCs w:val="20"/>
              </w:rPr>
            </w:pPr>
          </w:p>
          <w:p w14:paraId="481862DC" w14:textId="77777777" w:rsidR="00347385" w:rsidRDefault="00347385" w:rsidP="0057616D">
            <w:pPr>
              <w:rPr>
                <w:sz w:val="20"/>
                <w:szCs w:val="20"/>
              </w:rPr>
            </w:pPr>
          </w:p>
          <w:p w14:paraId="01E0C32E" w14:textId="77777777" w:rsidR="00347385" w:rsidRDefault="00347385" w:rsidP="0057616D">
            <w:pPr>
              <w:rPr>
                <w:sz w:val="20"/>
                <w:szCs w:val="20"/>
              </w:rPr>
            </w:pPr>
          </w:p>
          <w:p w14:paraId="0D778104" w14:textId="6A956F6E" w:rsidR="00770B65" w:rsidRDefault="00770B65" w:rsidP="0057616D">
            <w:pPr>
              <w:rPr>
                <w:sz w:val="20"/>
                <w:szCs w:val="20"/>
              </w:rPr>
            </w:pPr>
            <w:r>
              <w:rPr>
                <w:sz w:val="20"/>
                <w:szCs w:val="20"/>
              </w:rPr>
              <w:t>4.2.2</w:t>
            </w:r>
          </w:p>
          <w:p w14:paraId="3C9D2728" w14:textId="77777777" w:rsidR="00770B65" w:rsidRDefault="00770B65" w:rsidP="0057616D">
            <w:pPr>
              <w:rPr>
                <w:sz w:val="20"/>
                <w:szCs w:val="20"/>
              </w:rPr>
            </w:pPr>
          </w:p>
          <w:p w14:paraId="73F405EA" w14:textId="77777777" w:rsidR="00770B65" w:rsidRDefault="00770B65" w:rsidP="0057616D">
            <w:pPr>
              <w:rPr>
                <w:sz w:val="20"/>
                <w:szCs w:val="20"/>
              </w:rPr>
            </w:pPr>
          </w:p>
        </w:tc>
        <w:tc>
          <w:tcPr>
            <w:tcW w:w="2288" w:type="dxa"/>
          </w:tcPr>
          <w:p w14:paraId="7393E0C9" w14:textId="4D46E670" w:rsidR="00770B65" w:rsidRDefault="00770B65" w:rsidP="0057616D">
            <w:pPr>
              <w:rPr>
                <w:sz w:val="20"/>
                <w:szCs w:val="20"/>
              </w:rPr>
            </w:pPr>
            <w:r>
              <w:rPr>
                <w:sz w:val="20"/>
                <w:szCs w:val="20"/>
              </w:rPr>
              <w:lastRenderedPageBreak/>
              <w:t>Amendment</w:t>
            </w:r>
            <w:r>
              <w:rPr>
                <w:sz w:val="20"/>
                <w:szCs w:val="20"/>
              </w:rPr>
              <w:t>s</w:t>
            </w:r>
            <w:r>
              <w:rPr>
                <w:sz w:val="20"/>
                <w:szCs w:val="20"/>
              </w:rPr>
              <w:t xml:space="preserve"> to existing requirements.</w:t>
            </w:r>
          </w:p>
        </w:tc>
        <w:tc>
          <w:tcPr>
            <w:tcW w:w="2840" w:type="dxa"/>
          </w:tcPr>
          <w:p w14:paraId="714E820B" w14:textId="77777777" w:rsidR="00770B65" w:rsidRDefault="00770B65" w:rsidP="0057616D">
            <w:pPr>
              <w:rPr>
                <w:sz w:val="20"/>
                <w:szCs w:val="20"/>
              </w:rPr>
            </w:pPr>
          </w:p>
        </w:tc>
      </w:tr>
      <w:tr w:rsidR="00770B65" w14:paraId="568E60DA" w14:textId="74E30DEB" w:rsidTr="00770B65">
        <w:tc>
          <w:tcPr>
            <w:tcW w:w="1719" w:type="dxa"/>
          </w:tcPr>
          <w:p w14:paraId="68032B6C" w14:textId="77777777" w:rsidR="00770B65" w:rsidRDefault="00770B65" w:rsidP="0057616D">
            <w:pPr>
              <w:rPr>
                <w:sz w:val="20"/>
                <w:szCs w:val="20"/>
              </w:rPr>
            </w:pPr>
            <w:r>
              <w:rPr>
                <w:sz w:val="20"/>
                <w:szCs w:val="20"/>
              </w:rPr>
              <w:t>Risk management</w:t>
            </w:r>
          </w:p>
        </w:tc>
        <w:tc>
          <w:tcPr>
            <w:tcW w:w="6625" w:type="dxa"/>
          </w:tcPr>
          <w:p w14:paraId="5CA5C2AC" w14:textId="77777777" w:rsidR="00770B65" w:rsidRPr="00CC5E81" w:rsidRDefault="00770B65" w:rsidP="00CC5E81">
            <w:pPr>
              <w:pStyle w:val="ListParagraph"/>
              <w:numPr>
                <w:ilvl w:val="0"/>
                <w:numId w:val="28"/>
              </w:numPr>
              <w:rPr>
                <w:b/>
                <w:bCs/>
                <w:sz w:val="20"/>
                <w:szCs w:val="20"/>
              </w:rPr>
            </w:pPr>
            <w:r w:rsidRPr="00CC5E81">
              <w:rPr>
                <w:b/>
                <w:bCs/>
                <w:sz w:val="20"/>
                <w:szCs w:val="20"/>
              </w:rPr>
              <w:t>A documented organisation-wide risk management approach.</w:t>
            </w:r>
          </w:p>
          <w:p w14:paraId="5E2A24A9" w14:textId="77777777" w:rsidR="00770B65" w:rsidRPr="000D5EA7" w:rsidRDefault="00770B65" w:rsidP="0057616D">
            <w:pPr>
              <w:rPr>
                <w:b/>
                <w:bCs/>
                <w:sz w:val="20"/>
                <w:szCs w:val="20"/>
              </w:rPr>
            </w:pPr>
          </w:p>
          <w:p w14:paraId="11CD61FB" w14:textId="77777777" w:rsidR="00770B65" w:rsidRPr="00CC5E81" w:rsidRDefault="00770B65" w:rsidP="00CC5E81">
            <w:pPr>
              <w:pStyle w:val="ListParagraph"/>
              <w:numPr>
                <w:ilvl w:val="0"/>
                <w:numId w:val="28"/>
              </w:numPr>
              <w:rPr>
                <w:b/>
                <w:bCs/>
                <w:sz w:val="20"/>
                <w:szCs w:val="20"/>
              </w:rPr>
            </w:pPr>
            <w:r w:rsidRPr="00CC5E81">
              <w:rPr>
                <w:b/>
                <w:bCs/>
                <w:sz w:val="20"/>
                <w:szCs w:val="20"/>
              </w:rPr>
              <w:t>Regular reporting to the governing body of key risks and controls.</w:t>
            </w:r>
          </w:p>
          <w:p w14:paraId="0F3493F5" w14:textId="77777777" w:rsidR="00770B65" w:rsidRDefault="00770B65" w:rsidP="0057616D">
            <w:pPr>
              <w:rPr>
                <w:b/>
                <w:bCs/>
                <w:sz w:val="20"/>
                <w:szCs w:val="20"/>
              </w:rPr>
            </w:pPr>
          </w:p>
          <w:p w14:paraId="6F1CD333" w14:textId="77777777" w:rsidR="00770B65" w:rsidRPr="00CC5E81" w:rsidRDefault="00770B65" w:rsidP="00CC5E81">
            <w:pPr>
              <w:pStyle w:val="ListParagraph"/>
              <w:numPr>
                <w:ilvl w:val="0"/>
                <w:numId w:val="28"/>
              </w:numPr>
              <w:rPr>
                <w:b/>
                <w:bCs/>
                <w:sz w:val="20"/>
                <w:szCs w:val="20"/>
              </w:rPr>
            </w:pPr>
            <w:r w:rsidRPr="00CC5E81">
              <w:rPr>
                <w:b/>
                <w:bCs/>
                <w:sz w:val="20"/>
                <w:szCs w:val="20"/>
              </w:rPr>
              <w:t>Members are required to ensure they have appropriate mechanisms to assess, manage and mitigate the risks relevant to this compliance indicator and verifier when working with partners.</w:t>
            </w:r>
          </w:p>
        </w:tc>
        <w:tc>
          <w:tcPr>
            <w:tcW w:w="1407" w:type="dxa"/>
          </w:tcPr>
          <w:p w14:paraId="3FDF4A62" w14:textId="77777777" w:rsidR="00770B65" w:rsidRDefault="00770B65" w:rsidP="0057616D">
            <w:pPr>
              <w:rPr>
                <w:sz w:val="20"/>
                <w:szCs w:val="20"/>
              </w:rPr>
            </w:pPr>
            <w:r>
              <w:rPr>
                <w:sz w:val="20"/>
                <w:szCs w:val="20"/>
              </w:rPr>
              <w:t>7.4.5</w:t>
            </w:r>
          </w:p>
          <w:p w14:paraId="74355901" w14:textId="77777777" w:rsidR="00770B65" w:rsidRDefault="00770B65" w:rsidP="0057616D">
            <w:pPr>
              <w:rPr>
                <w:sz w:val="20"/>
                <w:szCs w:val="20"/>
              </w:rPr>
            </w:pPr>
          </w:p>
          <w:p w14:paraId="3DA47F8A" w14:textId="77777777" w:rsidR="00770B65" w:rsidRDefault="00770B65" w:rsidP="0057616D">
            <w:pPr>
              <w:rPr>
                <w:sz w:val="20"/>
                <w:szCs w:val="20"/>
              </w:rPr>
            </w:pPr>
          </w:p>
          <w:p w14:paraId="5E3C882D" w14:textId="77777777" w:rsidR="00770B65" w:rsidRDefault="00770B65" w:rsidP="0057616D">
            <w:pPr>
              <w:rPr>
                <w:sz w:val="20"/>
                <w:szCs w:val="20"/>
              </w:rPr>
            </w:pPr>
          </w:p>
          <w:p w14:paraId="73908D14" w14:textId="77777777" w:rsidR="000D1310" w:rsidRDefault="000D1310" w:rsidP="0057616D">
            <w:pPr>
              <w:rPr>
                <w:sz w:val="20"/>
                <w:szCs w:val="20"/>
              </w:rPr>
            </w:pPr>
          </w:p>
          <w:p w14:paraId="53411DA2" w14:textId="1AD18964" w:rsidR="00770B65" w:rsidRDefault="00770B65" w:rsidP="0057616D">
            <w:pPr>
              <w:rPr>
                <w:sz w:val="20"/>
                <w:szCs w:val="20"/>
              </w:rPr>
            </w:pPr>
            <w:r>
              <w:rPr>
                <w:sz w:val="20"/>
                <w:szCs w:val="20"/>
              </w:rPr>
              <w:t>1.4.1</w:t>
            </w:r>
          </w:p>
          <w:p w14:paraId="041AB04A" w14:textId="77777777" w:rsidR="00770B65" w:rsidRDefault="00770B65" w:rsidP="0057616D">
            <w:pPr>
              <w:rPr>
                <w:sz w:val="20"/>
                <w:szCs w:val="20"/>
              </w:rPr>
            </w:pPr>
            <w:r>
              <w:rPr>
                <w:sz w:val="20"/>
                <w:szCs w:val="20"/>
              </w:rPr>
              <w:t>1.5.1</w:t>
            </w:r>
          </w:p>
          <w:p w14:paraId="0EE9B198" w14:textId="77777777" w:rsidR="00770B65" w:rsidRDefault="00770B65" w:rsidP="0057616D">
            <w:pPr>
              <w:rPr>
                <w:sz w:val="20"/>
                <w:szCs w:val="20"/>
              </w:rPr>
            </w:pPr>
            <w:r>
              <w:rPr>
                <w:sz w:val="20"/>
                <w:szCs w:val="20"/>
              </w:rPr>
              <w:t>7.3.1</w:t>
            </w:r>
          </w:p>
          <w:p w14:paraId="364EDC3A" w14:textId="77777777" w:rsidR="00770B65" w:rsidRDefault="00770B65" w:rsidP="0057616D">
            <w:pPr>
              <w:rPr>
                <w:sz w:val="20"/>
                <w:szCs w:val="20"/>
              </w:rPr>
            </w:pPr>
            <w:r>
              <w:rPr>
                <w:sz w:val="20"/>
                <w:szCs w:val="20"/>
              </w:rPr>
              <w:t>7.3.2</w:t>
            </w:r>
          </w:p>
          <w:p w14:paraId="0A6365E7" w14:textId="77777777" w:rsidR="00770B65" w:rsidRDefault="00770B65" w:rsidP="0057616D">
            <w:pPr>
              <w:rPr>
                <w:sz w:val="20"/>
                <w:szCs w:val="20"/>
              </w:rPr>
            </w:pPr>
            <w:r>
              <w:rPr>
                <w:sz w:val="20"/>
                <w:szCs w:val="20"/>
              </w:rPr>
              <w:t>7.3.3</w:t>
            </w:r>
          </w:p>
          <w:p w14:paraId="224917AD" w14:textId="77777777" w:rsidR="00770B65" w:rsidRDefault="00770B65" w:rsidP="0057616D">
            <w:pPr>
              <w:rPr>
                <w:sz w:val="20"/>
                <w:szCs w:val="20"/>
              </w:rPr>
            </w:pPr>
            <w:r>
              <w:rPr>
                <w:sz w:val="20"/>
                <w:szCs w:val="20"/>
              </w:rPr>
              <w:t>8.2.1</w:t>
            </w:r>
          </w:p>
        </w:tc>
        <w:tc>
          <w:tcPr>
            <w:tcW w:w="2288" w:type="dxa"/>
          </w:tcPr>
          <w:p w14:paraId="691E09A2" w14:textId="77777777" w:rsidR="00770B65" w:rsidRDefault="00770B65" w:rsidP="0057616D">
            <w:pPr>
              <w:rPr>
                <w:sz w:val="20"/>
                <w:szCs w:val="20"/>
              </w:rPr>
            </w:pPr>
            <w:r>
              <w:rPr>
                <w:sz w:val="20"/>
                <w:szCs w:val="20"/>
              </w:rPr>
              <w:t>New requirement</w:t>
            </w:r>
          </w:p>
          <w:p w14:paraId="40647820" w14:textId="77777777" w:rsidR="00770B65" w:rsidRDefault="00770B65" w:rsidP="0057616D">
            <w:pPr>
              <w:rPr>
                <w:sz w:val="20"/>
                <w:szCs w:val="20"/>
              </w:rPr>
            </w:pPr>
          </w:p>
          <w:p w14:paraId="69612928" w14:textId="77777777" w:rsidR="00770B65" w:rsidRDefault="00770B65" w:rsidP="0057616D">
            <w:pPr>
              <w:rPr>
                <w:sz w:val="20"/>
                <w:szCs w:val="20"/>
              </w:rPr>
            </w:pPr>
          </w:p>
          <w:p w14:paraId="4FCD91F0" w14:textId="77777777" w:rsidR="00770B65" w:rsidRDefault="00770B65" w:rsidP="0057616D">
            <w:pPr>
              <w:rPr>
                <w:sz w:val="20"/>
                <w:szCs w:val="20"/>
              </w:rPr>
            </w:pPr>
          </w:p>
          <w:p w14:paraId="1C647FFA" w14:textId="77777777" w:rsidR="00770B65" w:rsidRDefault="00770B65" w:rsidP="0057616D">
            <w:pPr>
              <w:rPr>
                <w:sz w:val="20"/>
                <w:szCs w:val="20"/>
              </w:rPr>
            </w:pPr>
            <w:r>
              <w:rPr>
                <w:sz w:val="20"/>
                <w:szCs w:val="20"/>
              </w:rPr>
              <w:t>New requirement – replacing requirement that members must extend certain Code requirements to partners through an MOU or similar.</w:t>
            </w:r>
          </w:p>
        </w:tc>
        <w:tc>
          <w:tcPr>
            <w:tcW w:w="2840" w:type="dxa"/>
          </w:tcPr>
          <w:p w14:paraId="4599EBB4" w14:textId="77777777" w:rsidR="00770B65" w:rsidRDefault="00770B65" w:rsidP="0057616D">
            <w:pPr>
              <w:rPr>
                <w:sz w:val="20"/>
                <w:szCs w:val="20"/>
              </w:rPr>
            </w:pPr>
          </w:p>
        </w:tc>
      </w:tr>
      <w:tr w:rsidR="00770B65" w14:paraId="2CC0B824" w14:textId="29773D13" w:rsidTr="00770B65">
        <w:tc>
          <w:tcPr>
            <w:tcW w:w="1719" w:type="dxa"/>
          </w:tcPr>
          <w:p w14:paraId="2F266C87" w14:textId="77777777" w:rsidR="00770B65" w:rsidRDefault="00770B65" w:rsidP="0057616D">
            <w:pPr>
              <w:rPr>
                <w:sz w:val="20"/>
                <w:szCs w:val="20"/>
              </w:rPr>
            </w:pPr>
            <w:r>
              <w:rPr>
                <w:sz w:val="20"/>
                <w:szCs w:val="20"/>
              </w:rPr>
              <w:t>Whistleblowing</w:t>
            </w:r>
          </w:p>
        </w:tc>
        <w:tc>
          <w:tcPr>
            <w:tcW w:w="6625" w:type="dxa"/>
          </w:tcPr>
          <w:p w14:paraId="701E4F02" w14:textId="77777777" w:rsidR="00770B65" w:rsidRPr="00CC5E81" w:rsidRDefault="00770B65" w:rsidP="00CC5E81">
            <w:pPr>
              <w:pStyle w:val="ListParagraph"/>
              <w:numPr>
                <w:ilvl w:val="0"/>
                <w:numId w:val="29"/>
              </w:numPr>
              <w:rPr>
                <w:sz w:val="20"/>
                <w:szCs w:val="20"/>
              </w:rPr>
            </w:pPr>
            <w:r w:rsidRPr="00CC5E81">
              <w:rPr>
                <w:sz w:val="20"/>
                <w:szCs w:val="20"/>
              </w:rPr>
              <w:t xml:space="preserve">A whistleblowing policy, </w:t>
            </w:r>
            <w:r w:rsidRPr="00CC5E81">
              <w:rPr>
                <w:b/>
                <w:bCs/>
                <w:sz w:val="20"/>
                <w:szCs w:val="20"/>
              </w:rPr>
              <w:t>for disclosures where a whistleblower has reasonable grounds to suspect their information discloses misconduct or wrongdoing,</w:t>
            </w:r>
            <w:r w:rsidRPr="00CC5E81">
              <w:rPr>
                <w:sz w:val="20"/>
                <w:szCs w:val="20"/>
              </w:rPr>
              <w:t xml:space="preserve"> that has the following components as a minimum:</w:t>
            </w:r>
          </w:p>
          <w:p w14:paraId="55C9E301" w14:textId="77777777" w:rsidR="00770B65" w:rsidRPr="009A7E5C" w:rsidRDefault="00770B65" w:rsidP="00CC5E81">
            <w:pPr>
              <w:pStyle w:val="ListParagraph"/>
              <w:numPr>
                <w:ilvl w:val="0"/>
                <w:numId w:val="30"/>
              </w:numPr>
              <w:ind w:left="1290"/>
              <w:rPr>
                <w:b/>
                <w:bCs/>
                <w:sz w:val="20"/>
                <w:szCs w:val="20"/>
              </w:rPr>
            </w:pPr>
            <w:r w:rsidRPr="009A7E5C">
              <w:rPr>
                <w:b/>
                <w:bCs/>
                <w:sz w:val="20"/>
                <w:szCs w:val="20"/>
              </w:rPr>
              <w:t>States the purpose and importance of the policy.</w:t>
            </w:r>
          </w:p>
          <w:p w14:paraId="3D169121" w14:textId="77777777" w:rsidR="00770B65" w:rsidRPr="009A7E5C" w:rsidRDefault="00770B65" w:rsidP="00CC5E81">
            <w:pPr>
              <w:pStyle w:val="ListParagraph"/>
              <w:numPr>
                <w:ilvl w:val="0"/>
                <w:numId w:val="30"/>
              </w:numPr>
              <w:ind w:left="1290"/>
              <w:rPr>
                <w:b/>
                <w:bCs/>
                <w:sz w:val="20"/>
                <w:szCs w:val="20"/>
              </w:rPr>
            </w:pPr>
            <w:r w:rsidRPr="009A7E5C">
              <w:rPr>
                <w:b/>
                <w:bCs/>
                <w:sz w:val="20"/>
                <w:szCs w:val="20"/>
              </w:rPr>
              <w:t xml:space="preserve">Requires staff and volunteers to disclose possible misconduct or </w:t>
            </w:r>
            <w:proofErr w:type="gramStart"/>
            <w:r w:rsidRPr="009A7E5C">
              <w:rPr>
                <w:b/>
                <w:bCs/>
                <w:sz w:val="20"/>
                <w:szCs w:val="20"/>
              </w:rPr>
              <w:t>wrongdoing, and</w:t>
            </w:r>
            <w:proofErr w:type="gramEnd"/>
            <w:r w:rsidRPr="009A7E5C">
              <w:rPr>
                <w:b/>
                <w:bCs/>
                <w:sz w:val="20"/>
                <w:szCs w:val="20"/>
              </w:rPr>
              <w:t xml:space="preserve"> encourages disclosures from other whistleblowers.</w:t>
            </w:r>
          </w:p>
          <w:p w14:paraId="25CA6AD1" w14:textId="77777777" w:rsidR="00770B65" w:rsidRPr="007664AD" w:rsidRDefault="00770B65" w:rsidP="00CC5E81">
            <w:pPr>
              <w:pStyle w:val="ListParagraph"/>
              <w:numPr>
                <w:ilvl w:val="0"/>
                <w:numId w:val="30"/>
              </w:numPr>
              <w:ind w:left="1290"/>
              <w:rPr>
                <w:sz w:val="20"/>
                <w:szCs w:val="20"/>
              </w:rPr>
            </w:pPr>
            <w:r w:rsidRPr="009A7E5C">
              <w:rPr>
                <w:b/>
                <w:bCs/>
                <w:sz w:val="20"/>
                <w:szCs w:val="20"/>
              </w:rPr>
              <w:t>Outlines any Whistleblowing Protections for governing body members, staff, volunteers, their relatives or dependents, and others, including as required by law,</w:t>
            </w:r>
            <w:r w:rsidRPr="007664AD">
              <w:rPr>
                <w:sz w:val="20"/>
                <w:szCs w:val="20"/>
              </w:rPr>
              <w:t xml:space="preserve"> and guaranteeing that staff and volunteers who disclose possible misconduct or wrongdoing will be protected from adverse employment consequences. </w:t>
            </w:r>
          </w:p>
          <w:p w14:paraId="6170A6DF" w14:textId="77777777" w:rsidR="00770B65" w:rsidRPr="009A7E5C" w:rsidRDefault="00770B65" w:rsidP="00CC5E81">
            <w:pPr>
              <w:pStyle w:val="ListParagraph"/>
              <w:numPr>
                <w:ilvl w:val="0"/>
                <w:numId w:val="30"/>
              </w:numPr>
              <w:ind w:left="1290"/>
              <w:rPr>
                <w:b/>
                <w:bCs/>
                <w:sz w:val="20"/>
                <w:szCs w:val="20"/>
              </w:rPr>
            </w:pPr>
            <w:r w:rsidRPr="009A7E5C">
              <w:rPr>
                <w:b/>
                <w:bCs/>
                <w:sz w:val="20"/>
                <w:szCs w:val="20"/>
              </w:rPr>
              <w:t>Clarifies to whom disclosures that qualify for protection can be made.</w:t>
            </w:r>
          </w:p>
          <w:p w14:paraId="5F84A1D2" w14:textId="7C58EA77" w:rsidR="00770B65" w:rsidRPr="004A6F4D" w:rsidRDefault="00770B65" w:rsidP="004A6F4D">
            <w:pPr>
              <w:pStyle w:val="ListParagraph"/>
              <w:numPr>
                <w:ilvl w:val="0"/>
                <w:numId w:val="30"/>
              </w:numPr>
              <w:ind w:left="1290"/>
              <w:rPr>
                <w:b/>
                <w:bCs/>
                <w:sz w:val="20"/>
                <w:szCs w:val="20"/>
              </w:rPr>
            </w:pPr>
            <w:r w:rsidRPr="009A7E5C">
              <w:rPr>
                <w:b/>
                <w:bCs/>
                <w:sz w:val="20"/>
                <w:szCs w:val="20"/>
              </w:rPr>
              <w:lastRenderedPageBreak/>
              <w:t>Outlines processes to protect anonymity where requested, confidentiality, and a fair and impartial investigative process.</w:t>
            </w:r>
          </w:p>
        </w:tc>
        <w:tc>
          <w:tcPr>
            <w:tcW w:w="1407" w:type="dxa"/>
          </w:tcPr>
          <w:p w14:paraId="7E40EDC5" w14:textId="77777777" w:rsidR="00770B65" w:rsidRDefault="00770B65" w:rsidP="0057616D">
            <w:pPr>
              <w:rPr>
                <w:sz w:val="20"/>
                <w:szCs w:val="20"/>
              </w:rPr>
            </w:pPr>
            <w:r>
              <w:rPr>
                <w:sz w:val="20"/>
                <w:szCs w:val="20"/>
              </w:rPr>
              <w:lastRenderedPageBreak/>
              <w:t>9.2.2</w:t>
            </w:r>
          </w:p>
        </w:tc>
        <w:tc>
          <w:tcPr>
            <w:tcW w:w="2288" w:type="dxa"/>
          </w:tcPr>
          <w:p w14:paraId="1BEEA1C5" w14:textId="77777777" w:rsidR="00770B65" w:rsidRDefault="00770B65" w:rsidP="0057616D">
            <w:pPr>
              <w:rPr>
                <w:sz w:val="20"/>
                <w:szCs w:val="20"/>
              </w:rPr>
            </w:pPr>
            <w:r>
              <w:rPr>
                <w:sz w:val="20"/>
                <w:szCs w:val="20"/>
              </w:rPr>
              <w:t>Amendment to existing policy requirement – alignment with ACNC and ASIC.</w:t>
            </w:r>
          </w:p>
        </w:tc>
        <w:tc>
          <w:tcPr>
            <w:tcW w:w="2840" w:type="dxa"/>
          </w:tcPr>
          <w:p w14:paraId="5E6ECD34" w14:textId="77777777" w:rsidR="00770B65" w:rsidRDefault="00770B65" w:rsidP="0057616D">
            <w:pPr>
              <w:rPr>
                <w:sz w:val="20"/>
                <w:szCs w:val="20"/>
              </w:rPr>
            </w:pPr>
          </w:p>
        </w:tc>
      </w:tr>
      <w:tr w:rsidR="00770B65" w14:paraId="73F2F4B7" w14:textId="4FC92EF9" w:rsidTr="00770B65">
        <w:tc>
          <w:tcPr>
            <w:tcW w:w="1719" w:type="dxa"/>
          </w:tcPr>
          <w:p w14:paraId="7865120B" w14:textId="77777777" w:rsidR="00770B65" w:rsidRPr="00FB5B51" w:rsidRDefault="00770B65" w:rsidP="0057616D">
            <w:pPr>
              <w:rPr>
                <w:sz w:val="20"/>
                <w:szCs w:val="20"/>
              </w:rPr>
            </w:pPr>
            <w:r>
              <w:rPr>
                <w:sz w:val="20"/>
                <w:szCs w:val="20"/>
              </w:rPr>
              <w:t>Child Safeguarding</w:t>
            </w:r>
          </w:p>
        </w:tc>
        <w:tc>
          <w:tcPr>
            <w:tcW w:w="6625" w:type="dxa"/>
          </w:tcPr>
          <w:p w14:paraId="58722F73" w14:textId="77777777" w:rsidR="00770B65" w:rsidRPr="00CC5E81" w:rsidRDefault="00770B65" w:rsidP="00CC5E81">
            <w:pPr>
              <w:pStyle w:val="ListParagraph"/>
              <w:numPr>
                <w:ilvl w:val="0"/>
                <w:numId w:val="29"/>
              </w:numPr>
              <w:rPr>
                <w:sz w:val="20"/>
                <w:szCs w:val="20"/>
              </w:rPr>
            </w:pPr>
            <w:r w:rsidRPr="00CC5E81">
              <w:rPr>
                <w:sz w:val="20"/>
                <w:szCs w:val="20"/>
              </w:rPr>
              <w:t xml:space="preserve">Policy document applicable to all governing body members, staff, </w:t>
            </w:r>
            <w:r w:rsidRPr="00CC5E81">
              <w:rPr>
                <w:b/>
                <w:bCs/>
                <w:sz w:val="20"/>
                <w:szCs w:val="20"/>
              </w:rPr>
              <w:t>contractors</w:t>
            </w:r>
            <w:r w:rsidRPr="00CC5E81">
              <w:rPr>
                <w:sz w:val="20"/>
                <w:szCs w:val="20"/>
              </w:rPr>
              <w:t xml:space="preserve">, </w:t>
            </w:r>
            <w:proofErr w:type="gramStart"/>
            <w:r w:rsidRPr="00CC5E81">
              <w:rPr>
                <w:sz w:val="20"/>
                <w:szCs w:val="20"/>
              </w:rPr>
              <w:t>volunteers</w:t>
            </w:r>
            <w:proofErr w:type="gramEnd"/>
            <w:r w:rsidRPr="00CC5E81">
              <w:rPr>
                <w:sz w:val="20"/>
                <w:szCs w:val="20"/>
              </w:rPr>
              <w:t xml:space="preserve"> and visitors to projects, that includes: </w:t>
            </w:r>
          </w:p>
          <w:p w14:paraId="2F932792" w14:textId="77777777" w:rsidR="00770B65" w:rsidRPr="00053FE6" w:rsidRDefault="00770B65" w:rsidP="00CC5E81">
            <w:pPr>
              <w:pStyle w:val="ListParagraph"/>
              <w:numPr>
                <w:ilvl w:val="2"/>
                <w:numId w:val="1"/>
              </w:numPr>
              <w:ind w:left="1148"/>
              <w:rPr>
                <w:sz w:val="20"/>
                <w:szCs w:val="20"/>
              </w:rPr>
            </w:pPr>
            <w:r w:rsidRPr="00053FE6">
              <w:rPr>
                <w:sz w:val="20"/>
                <w:szCs w:val="20"/>
              </w:rPr>
              <w:t>A commitment to effective leadership to enable the safeguarding of children.</w:t>
            </w:r>
          </w:p>
          <w:p w14:paraId="3B61C8E2" w14:textId="77777777" w:rsidR="00770B65" w:rsidRPr="00053FE6" w:rsidRDefault="00770B65" w:rsidP="00CC5E81">
            <w:pPr>
              <w:pStyle w:val="ListParagraph"/>
              <w:numPr>
                <w:ilvl w:val="2"/>
                <w:numId w:val="1"/>
              </w:numPr>
              <w:ind w:left="1148"/>
              <w:rPr>
                <w:b/>
                <w:bCs/>
                <w:sz w:val="20"/>
                <w:szCs w:val="20"/>
              </w:rPr>
            </w:pPr>
            <w:r w:rsidRPr="00053FE6">
              <w:rPr>
                <w:b/>
                <w:bCs/>
                <w:sz w:val="20"/>
                <w:szCs w:val="20"/>
              </w:rPr>
              <w:t>Definition of a child as anyone under 18.</w:t>
            </w:r>
          </w:p>
          <w:p w14:paraId="31644C76" w14:textId="77777777" w:rsidR="00770B65" w:rsidRPr="00053FE6" w:rsidRDefault="00770B65" w:rsidP="00CC5E81">
            <w:pPr>
              <w:pStyle w:val="ListParagraph"/>
              <w:numPr>
                <w:ilvl w:val="2"/>
                <w:numId w:val="1"/>
              </w:numPr>
              <w:ind w:left="1148"/>
              <w:rPr>
                <w:b/>
                <w:bCs/>
                <w:sz w:val="20"/>
                <w:szCs w:val="20"/>
              </w:rPr>
            </w:pPr>
            <w:r w:rsidRPr="00053FE6">
              <w:rPr>
                <w:b/>
                <w:bCs/>
                <w:sz w:val="20"/>
                <w:szCs w:val="20"/>
              </w:rPr>
              <w:t>The reporting procedure for child exploitation and abuse suspicions or allegations, code of conduct or policy non-compliance, and sanctions that would be applied in the event of breaches.</w:t>
            </w:r>
          </w:p>
          <w:p w14:paraId="6FD613D8" w14:textId="77777777" w:rsidR="00770B65" w:rsidRPr="00053FE6" w:rsidRDefault="00770B65" w:rsidP="00CC5E81">
            <w:pPr>
              <w:pStyle w:val="ListParagraph"/>
              <w:numPr>
                <w:ilvl w:val="2"/>
                <w:numId w:val="1"/>
              </w:numPr>
              <w:ind w:left="1148"/>
              <w:rPr>
                <w:sz w:val="20"/>
                <w:szCs w:val="20"/>
              </w:rPr>
            </w:pPr>
            <w:r w:rsidRPr="00053FE6">
              <w:rPr>
                <w:sz w:val="20"/>
                <w:szCs w:val="20"/>
              </w:rPr>
              <w:t>A commitment to communication of the Child Safeguarding policy and procedures to all governing body members, staff, volunteers, visitors to projects and partners.</w:t>
            </w:r>
          </w:p>
          <w:p w14:paraId="02C44287" w14:textId="77777777" w:rsidR="00770B65" w:rsidRPr="00053FE6" w:rsidRDefault="00770B65" w:rsidP="00CC5E81">
            <w:pPr>
              <w:pStyle w:val="ListParagraph"/>
              <w:numPr>
                <w:ilvl w:val="2"/>
                <w:numId w:val="1"/>
              </w:numPr>
              <w:ind w:left="1148"/>
              <w:rPr>
                <w:b/>
                <w:bCs/>
                <w:sz w:val="20"/>
                <w:szCs w:val="20"/>
              </w:rPr>
            </w:pPr>
            <w:r w:rsidRPr="00053FE6">
              <w:rPr>
                <w:b/>
                <w:bCs/>
                <w:sz w:val="20"/>
                <w:szCs w:val="20"/>
              </w:rPr>
              <w:t>A commitment to report to any donors that require reporting under any funding agreements.</w:t>
            </w:r>
          </w:p>
          <w:p w14:paraId="3E38EEAA" w14:textId="77777777" w:rsidR="00770B65" w:rsidRPr="00053FE6" w:rsidRDefault="00770B65" w:rsidP="00CC5E81">
            <w:pPr>
              <w:pStyle w:val="ListParagraph"/>
              <w:numPr>
                <w:ilvl w:val="2"/>
                <w:numId w:val="1"/>
              </w:numPr>
              <w:ind w:left="1148"/>
              <w:rPr>
                <w:b/>
                <w:bCs/>
                <w:sz w:val="20"/>
                <w:szCs w:val="20"/>
              </w:rPr>
            </w:pPr>
            <w:r w:rsidRPr="00053FE6">
              <w:rPr>
                <w:b/>
                <w:bCs/>
                <w:sz w:val="20"/>
                <w:szCs w:val="20"/>
              </w:rPr>
              <w:t xml:space="preserve">A commitment to providing child safeguarding training for personnel at induction and regularly thereafter depending on risk profile. </w:t>
            </w:r>
          </w:p>
          <w:p w14:paraId="2928BD63" w14:textId="77777777" w:rsidR="00770B65" w:rsidRPr="00053FE6" w:rsidRDefault="00770B65" w:rsidP="00CC5E81">
            <w:pPr>
              <w:pStyle w:val="ListParagraph"/>
              <w:numPr>
                <w:ilvl w:val="2"/>
                <w:numId w:val="1"/>
              </w:numPr>
              <w:ind w:left="1148"/>
              <w:rPr>
                <w:b/>
                <w:bCs/>
                <w:sz w:val="20"/>
                <w:szCs w:val="20"/>
              </w:rPr>
            </w:pPr>
            <w:r w:rsidRPr="00053FE6">
              <w:rPr>
                <w:b/>
                <w:bCs/>
                <w:sz w:val="20"/>
                <w:szCs w:val="20"/>
              </w:rPr>
              <w:t>A commitment to preventing a person from working with children if they pose an unacceptable risk to children.</w:t>
            </w:r>
          </w:p>
          <w:p w14:paraId="1AF65057" w14:textId="77777777" w:rsidR="00770B65" w:rsidRDefault="00770B65" w:rsidP="00CC5E81">
            <w:pPr>
              <w:pStyle w:val="ListParagraph"/>
              <w:numPr>
                <w:ilvl w:val="2"/>
                <w:numId w:val="1"/>
              </w:numPr>
              <w:ind w:left="1148"/>
              <w:rPr>
                <w:sz w:val="20"/>
                <w:szCs w:val="20"/>
              </w:rPr>
            </w:pPr>
            <w:r w:rsidRPr="00053FE6">
              <w:rPr>
                <w:sz w:val="20"/>
                <w:szCs w:val="20"/>
              </w:rPr>
              <w:t>Approach to assessing risk and monitoring risk and child safeguarding processes of all activities.</w:t>
            </w:r>
          </w:p>
          <w:p w14:paraId="7674D71E" w14:textId="77777777" w:rsidR="00770B65" w:rsidRPr="00053FE6" w:rsidRDefault="00770B65" w:rsidP="00CC5E81">
            <w:pPr>
              <w:pStyle w:val="ListParagraph"/>
              <w:numPr>
                <w:ilvl w:val="2"/>
                <w:numId w:val="1"/>
              </w:numPr>
              <w:ind w:left="1148"/>
              <w:rPr>
                <w:sz w:val="20"/>
                <w:szCs w:val="20"/>
              </w:rPr>
            </w:pPr>
            <w:r w:rsidRPr="00053FE6">
              <w:rPr>
                <w:sz w:val="20"/>
                <w:szCs w:val="20"/>
              </w:rPr>
              <w:t>A commitment to the use of images and personal information for promotion, fundraising and development education which ensures the privacy and safeguarding of children.</w:t>
            </w:r>
          </w:p>
          <w:p w14:paraId="7B6D9EF8" w14:textId="77777777" w:rsidR="00770B65" w:rsidRPr="00053FE6" w:rsidRDefault="00770B65" w:rsidP="00CC5E81">
            <w:pPr>
              <w:pStyle w:val="ListParagraph"/>
              <w:numPr>
                <w:ilvl w:val="2"/>
                <w:numId w:val="1"/>
              </w:numPr>
              <w:ind w:left="1148"/>
              <w:rPr>
                <w:sz w:val="20"/>
                <w:szCs w:val="20"/>
              </w:rPr>
            </w:pPr>
            <w:r w:rsidRPr="00053FE6">
              <w:rPr>
                <w:sz w:val="20"/>
                <w:szCs w:val="20"/>
              </w:rPr>
              <w:t xml:space="preserve">The process for regular review of the policy, </w:t>
            </w:r>
            <w:r w:rsidRPr="00053FE6">
              <w:rPr>
                <w:b/>
                <w:bCs/>
                <w:sz w:val="20"/>
                <w:szCs w:val="20"/>
              </w:rPr>
              <w:t>at least every 5 years.</w:t>
            </w:r>
          </w:p>
          <w:p w14:paraId="377880B6" w14:textId="77777777" w:rsidR="00770B65" w:rsidRDefault="00770B65" w:rsidP="0057616D">
            <w:pPr>
              <w:rPr>
                <w:sz w:val="20"/>
                <w:szCs w:val="20"/>
              </w:rPr>
            </w:pPr>
          </w:p>
          <w:p w14:paraId="24EEA042" w14:textId="77777777" w:rsidR="00770B65" w:rsidRPr="00CC5E81" w:rsidRDefault="00770B65" w:rsidP="00CC5E81">
            <w:pPr>
              <w:pStyle w:val="ListParagraph"/>
              <w:numPr>
                <w:ilvl w:val="0"/>
                <w:numId w:val="29"/>
              </w:numPr>
              <w:rPr>
                <w:sz w:val="20"/>
                <w:szCs w:val="20"/>
              </w:rPr>
            </w:pPr>
            <w:r w:rsidRPr="00CC5E81">
              <w:rPr>
                <w:sz w:val="20"/>
                <w:szCs w:val="20"/>
              </w:rPr>
              <w:t xml:space="preserve">Policy or procedures applicable to all governing body members, staff, contractors, </w:t>
            </w:r>
            <w:proofErr w:type="gramStart"/>
            <w:r w:rsidRPr="00CC5E81">
              <w:rPr>
                <w:sz w:val="20"/>
                <w:szCs w:val="20"/>
              </w:rPr>
              <w:t>volunteers</w:t>
            </w:r>
            <w:proofErr w:type="gramEnd"/>
            <w:r w:rsidRPr="00CC5E81">
              <w:rPr>
                <w:sz w:val="20"/>
                <w:szCs w:val="20"/>
              </w:rPr>
              <w:t xml:space="preserve"> and visitors to projects, that cover:</w:t>
            </w:r>
          </w:p>
          <w:p w14:paraId="7186CB28" w14:textId="77777777" w:rsidR="00770B65" w:rsidRPr="00053FE6" w:rsidRDefault="00770B65" w:rsidP="00CC5E81">
            <w:pPr>
              <w:pStyle w:val="ListParagraph"/>
              <w:numPr>
                <w:ilvl w:val="0"/>
                <w:numId w:val="2"/>
              </w:numPr>
              <w:ind w:left="1148"/>
              <w:rPr>
                <w:sz w:val="20"/>
                <w:szCs w:val="20"/>
              </w:rPr>
            </w:pPr>
            <w:r w:rsidRPr="00053FE6">
              <w:rPr>
                <w:sz w:val="20"/>
                <w:szCs w:val="20"/>
              </w:rPr>
              <w:t>Recruitment screening processes for all personnel in contact with children which include:</w:t>
            </w:r>
          </w:p>
          <w:p w14:paraId="35046995" w14:textId="77777777" w:rsidR="00770B65" w:rsidRDefault="00770B65" w:rsidP="00CC5E81">
            <w:pPr>
              <w:pStyle w:val="ListParagraph"/>
              <w:numPr>
                <w:ilvl w:val="0"/>
                <w:numId w:val="3"/>
              </w:numPr>
              <w:ind w:left="1573" w:hanging="357"/>
              <w:rPr>
                <w:b/>
                <w:bCs/>
                <w:sz w:val="20"/>
                <w:szCs w:val="20"/>
              </w:rPr>
            </w:pPr>
            <w:r w:rsidRPr="00053FE6">
              <w:rPr>
                <w:sz w:val="20"/>
                <w:szCs w:val="20"/>
              </w:rPr>
              <w:t xml:space="preserve">Criminal record checks before engagement; statutory declarations of local legal equivalent where criminal record checks are unavailable or unreliable. </w:t>
            </w:r>
            <w:r w:rsidRPr="00053FE6">
              <w:rPr>
                <w:b/>
                <w:bCs/>
                <w:sz w:val="20"/>
                <w:szCs w:val="20"/>
              </w:rPr>
              <w:t xml:space="preserve">Checks </w:t>
            </w:r>
            <w:r w:rsidRPr="00053FE6">
              <w:rPr>
                <w:b/>
                <w:bCs/>
                <w:sz w:val="20"/>
                <w:szCs w:val="20"/>
              </w:rPr>
              <w:lastRenderedPageBreak/>
              <w:t>must be conducted for each country in which the individual has lived for 12 months or longer over the last 5 years, and for the individual’s countries of citizenship.</w:t>
            </w:r>
          </w:p>
          <w:p w14:paraId="5BEE0445" w14:textId="3A7EFEDE" w:rsidR="00770B65" w:rsidRPr="00CC5E81" w:rsidRDefault="00770B65" w:rsidP="00CC5E81">
            <w:pPr>
              <w:pStyle w:val="ListParagraph"/>
              <w:numPr>
                <w:ilvl w:val="0"/>
                <w:numId w:val="3"/>
              </w:numPr>
              <w:ind w:left="1573" w:hanging="357"/>
              <w:rPr>
                <w:b/>
                <w:bCs/>
                <w:sz w:val="20"/>
                <w:szCs w:val="20"/>
              </w:rPr>
            </w:pPr>
            <w:r w:rsidRPr="00CC5E81">
              <w:rPr>
                <w:sz w:val="20"/>
                <w:szCs w:val="20"/>
              </w:rPr>
              <w:t>Verbal referee checks.</w:t>
            </w:r>
          </w:p>
          <w:p w14:paraId="5526B610" w14:textId="77777777" w:rsidR="00770B65" w:rsidRPr="00053FE6" w:rsidRDefault="00770B65" w:rsidP="00CC5E81">
            <w:pPr>
              <w:pStyle w:val="ListParagraph"/>
              <w:numPr>
                <w:ilvl w:val="0"/>
                <w:numId w:val="2"/>
              </w:numPr>
              <w:ind w:left="1148"/>
              <w:rPr>
                <w:sz w:val="20"/>
                <w:szCs w:val="20"/>
              </w:rPr>
            </w:pPr>
            <w:r w:rsidRPr="00053FE6">
              <w:rPr>
                <w:sz w:val="20"/>
                <w:szCs w:val="20"/>
              </w:rPr>
              <w:t>The following additional screening measure for all personnel working with children:</w:t>
            </w:r>
          </w:p>
          <w:p w14:paraId="49236C56" w14:textId="77777777" w:rsidR="00770B65" w:rsidRPr="00053FE6" w:rsidRDefault="00770B65" w:rsidP="00CC5E81">
            <w:pPr>
              <w:pStyle w:val="ListParagraph"/>
              <w:numPr>
                <w:ilvl w:val="0"/>
                <w:numId w:val="4"/>
              </w:numPr>
              <w:ind w:left="1573"/>
              <w:rPr>
                <w:sz w:val="20"/>
                <w:szCs w:val="20"/>
              </w:rPr>
            </w:pPr>
            <w:r w:rsidRPr="00053FE6">
              <w:rPr>
                <w:sz w:val="20"/>
                <w:szCs w:val="20"/>
              </w:rPr>
              <w:t>Behavioural-based interview questions.</w:t>
            </w:r>
          </w:p>
          <w:p w14:paraId="6F0007FD" w14:textId="77777777" w:rsidR="00770B65" w:rsidRDefault="00770B65" w:rsidP="0057616D">
            <w:pPr>
              <w:rPr>
                <w:sz w:val="20"/>
                <w:szCs w:val="20"/>
              </w:rPr>
            </w:pPr>
          </w:p>
          <w:p w14:paraId="6F3F7290" w14:textId="77777777" w:rsidR="00770B65" w:rsidRPr="00CC5E81" w:rsidRDefault="00770B65" w:rsidP="00CC5E81">
            <w:pPr>
              <w:pStyle w:val="ListParagraph"/>
              <w:numPr>
                <w:ilvl w:val="0"/>
                <w:numId w:val="29"/>
              </w:numPr>
              <w:rPr>
                <w:b/>
                <w:bCs/>
                <w:sz w:val="20"/>
                <w:szCs w:val="20"/>
              </w:rPr>
            </w:pPr>
            <w:r w:rsidRPr="00CC5E81">
              <w:rPr>
                <w:b/>
                <w:bCs/>
                <w:sz w:val="20"/>
                <w:szCs w:val="20"/>
              </w:rPr>
              <w:t>Risk assessments of all activities including identification of risks and an outline of mitigations measures, which are regularly re-assessed.</w:t>
            </w:r>
          </w:p>
          <w:p w14:paraId="701AEFAD" w14:textId="77777777" w:rsidR="00770B65" w:rsidRPr="007C4717" w:rsidRDefault="00770B65" w:rsidP="0057616D">
            <w:pPr>
              <w:rPr>
                <w:sz w:val="20"/>
                <w:szCs w:val="20"/>
              </w:rPr>
            </w:pPr>
          </w:p>
          <w:p w14:paraId="5469B94E" w14:textId="77777777" w:rsidR="00770B65" w:rsidRPr="00CC5E81" w:rsidRDefault="00770B65" w:rsidP="00CC5E81">
            <w:pPr>
              <w:pStyle w:val="ListParagraph"/>
              <w:numPr>
                <w:ilvl w:val="0"/>
                <w:numId w:val="29"/>
              </w:numPr>
              <w:rPr>
                <w:sz w:val="20"/>
                <w:szCs w:val="20"/>
              </w:rPr>
            </w:pPr>
            <w:r w:rsidRPr="00CC5E81">
              <w:rPr>
                <w:sz w:val="20"/>
                <w:szCs w:val="20"/>
              </w:rPr>
              <w:t>Employment contracts which contain:</w:t>
            </w:r>
          </w:p>
          <w:p w14:paraId="76F6D01B" w14:textId="77777777" w:rsidR="00770B65" w:rsidRPr="00053FE6" w:rsidRDefault="00770B65" w:rsidP="00CC5E81">
            <w:pPr>
              <w:pStyle w:val="ListParagraph"/>
              <w:numPr>
                <w:ilvl w:val="0"/>
                <w:numId w:val="5"/>
              </w:numPr>
              <w:ind w:left="1148"/>
              <w:rPr>
                <w:sz w:val="20"/>
                <w:szCs w:val="20"/>
              </w:rPr>
            </w:pPr>
            <w:r w:rsidRPr="00053FE6">
              <w:rPr>
                <w:sz w:val="20"/>
                <w:szCs w:val="20"/>
              </w:rPr>
              <w:t>Provisions for the prevention of a person from working with children if they present an unacceptable risk to children.</w:t>
            </w:r>
          </w:p>
          <w:p w14:paraId="759A95CA" w14:textId="77777777" w:rsidR="00770B65" w:rsidRPr="0037085E" w:rsidRDefault="00770B65" w:rsidP="00CC5E81">
            <w:pPr>
              <w:pStyle w:val="ListParagraph"/>
              <w:numPr>
                <w:ilvl w:val="0"/>
                <w:numId w:val="5"/>
              </w:numPr>
              <w:ind w:left="1148"/>
              <w:rPr>
                <w:b/>
                <w:bCs/>
                <w:sz w:val="20"/>
                <w:szCs w:val="20"/>
              </w:rPr>
            </w:pPr>
            <w:r w:rsidRPr="00053FE6">
              <w:rPr>
                <w:sz w:val="20"/>
                <w:szCs w:val="20"/>
              </w:rPr>
              <w:t xml:space="preserve">Suspension or transfer to other duties for any employee who is </w:t>
            </w:r>
            <w:r w:rsidRPr="0037085E">
              <w:rPr>
                <w:b/>
                <w:bCs/>
                <w:sz w:val="20"/>
                <w:szCs w:val="20"/>
              </w:rPr>
              <w:t>under investigation and provision to dismiss any employee after an investigation.</w:t>
            </w:r>
          </w:p>
          <w:p w14:paraId="46715B7F" w14:textId="77777777" w:rsidR="00770B65" w:rsidRPr="007C4717" w:rsidRDefault="00770B65" w:rsidP="0057616D">
            <w:pPr>
              <w:rPr>
                <w:sz w:val="20"/>
                <w:szCs w:val="20"/>
              </w:rPr>
            </w:pPr>
          </w:p>
          <w:p w14:paraId="05CFED62" w14:textId="77777777" w:rsidR="00770B65" w:rsidRPr="00CC5E81" w:rsidRDefault="00770B65" w:rsidP="00CC5E81">
            <w:pPr>
              <w:pStyle w:val="ListParagraph"/>
              <w:numPr>
                <w:ilvl w:val="0"/>
                <w:numId w:val="31"/>
              </w:numPr>
              <w:rPr>
                <w:b/>
                <w:bCs/>
                <w:sz w:val="20"/>
                <w:szCs w:val="20"/>
              </w:rPr>
            </w:pPr>
            <w:r w:rsidRPr="00CC5E81">
              <w:rPr>
                <w:b/>
                <w:bCs/>
                <w:sz w:val="20"/>
                <w:szCs w:val="20"/>
              </w:rPr>
              <w:t>Child safeguarding training is provided to all personnel, including on reporting procedures.</w:t>
            </w:r>
          </w:p>
          <w:p w14:paraId="14D27EB4" w14:textId="77777777" w:rsidR="00770B65" w:rsidRDefault="00770B65" w:rsidP="0057616D">
            <w:pPr>
              <w:rPr>
                <w:sz w:val="20"/>
                <w:szCs w:val="20"/>
              </w:rPr>
            </w:pPr>
          </w:p>
          <w:p w14:paraId="6A537869" w14:textId="77777777" w:rsidR="00770B65" w:rsidRPr="00CC5E81" w:rsidRDefault="00770B65" w:rsidP="00CC5E81">
            <w:pPr>
              <w:pStyle w:val="ListParagraph"/>
              <w:numPr>
                <w:ilvl w:val="0"/>
                <w:numId w:val="31"/>
              </w:numPr>
              <w:rPr>
                <w:sz w:val="20"/>
                <w:szCs w:val="20"/>
              </w:rPr>
            </w:pPr>
            <w:r w:rsidRPr="00CC5E81">
              <w:rPr>
                <w:sz w:val="20"/>
                <w:szCs w:val="20"/>
              </w:rPr>
              <w:t xml:space="preserve">A documented code of conduct that covers the following </w:t>
            </w:r>
            <w:proofErr w:type="gramStart"/>
            <w:r w:rsidRPr="00CC5E81">
              <w:rPr>
                <w:sz w:val="20"/>
                <w:szCs w:val="20"/>
              </w:rPr>
              <w:t>with regard to</w:t>
            </w:r>
            <w:proofErr w:type="gramEnd"/>
            <w:r w:rsidRPr="00CC5E81">
              <w:rPr>
                <w:sz w:val="20"/>
                <w:szCs w:val="20"/>
              </w:rPr>
              <w:t xml:space="preserve"> child safeguarding:</w:t>
            </w:r>
          </w:p>
          <w:p w14:paraId="1F3F36C1" w14:textId="77777777" w:rsidR="00770B65" w:rsidRPr="00EA651C" w:rsidRDefault="00770B65" w:rsidP="00CC5E81">
            <w:pPr>
              <w:pStyle w:val="ListParagraph"/>
              <w:numPr>
                <w:ilvl w:val="0"/>
                <w:numId w:val="32"/>
              </w:numPr>
              <w:ind w:left="1148"/>
              <w:rPr>
                <w:b/>
                <w:bCs/>
                <w:sz w:val="20"/>
                <w:szCs w:val="20"/>
              </w:rPr>
            </w:pPr>
            <w:r w:rsidRPr="00EA651C">
              <w:rPr>
                <w:sz w:val="20"/>
                <w:szCs w:val="20"/>
              </w:rPr>
              <w:t xml:space="preserve">Appropriate language, </w:t>
            </w:r>
            <w:proofErr w:type="gramStart"/>
            <w:r w:rsidRPr="00A12572">
              <w:rPr>
                <w:sz w:val="20"/>
                <w:szCs w:val="20"/>
              </w:rPr>
              <w:t>communications</w:t>
            </w:r>
            <w:proofErr w:type="gramEnd"/>
            <w:r w:rsidRPr="00EA651C">
              <w:rPr>
                <w:b/>
                <w:bCs/>
                <w:sz w:val="20"/>
                <w:szCs w:val="20"/>
              </w:rPr>
              <w:t xml:space="preserve"> and behaviour.</w:t>
            </w:r>
          </w:p>
          <w:p w14:paraId="57243F16" w14:textId="77777777" w:rsidR="00770B65" w:rsidRPr="00EA651C" w:rsidRDefault="00770B65" w:rsidP="00CC5E81">
            <w:pPr>
              <w:pStyle w:val="ListParagraph"/>
              <w:numPr>
                <w:ilvl w:val="0"/>
                <w:numId w:val="32"/>
              </w:numPr>
              <w:ind w:left="1148"/>
              <w:rPr>
                <w:sz w:val="20"/>
                <w:szCs w:val="20"/>
              </w:rPr>
            </w:pPr>
            <w:r w:rsidRPr="00EA651C">
              <w:rPr>
                <w:sz w:val="20"/>
                <w:szCs w:val="20"/>
              </w:rPr>
              <w:t>Banning of alcohol and drugs.</w:t>
            </w:r>
          </w:p>
          <w:p w14:paraId="249518F1" w14:textId="77777777" w:rsidR="00770B65" w:rsidRPr="00EA651C" w:rsidRDefault="00770B65" w:rsidP="00CC5E81">
            <w:pPr>
              <w:pStyle w:val="ListParagraph"/>
              <w:numPr>
                <w:ilvl w:val="0"/>
                <w:numId w:val="32"/>
              </w:numPr>
              <w:ind w:left="1148"/>
              <w:rPr>
                <w:sz w:val="20"/>
                <w:szCs w:val="20"/>
              </w:rPr>
            </w:pPr>
            <w:r w:rsidRPr="00EA651C">
              <w:rPr>
                <w:sz w:val="20"/>
                <w:szCs w:val="20"/>
              </w:rPr>
              <w:t>Gifts to children.</w:t>
            </w:r>
          </w:p>
          <w:p w14:paraId="06EAA940" w14:textId="77777777" w:rsidR="00770B65" w:rsidRPr="00EA651C" w:rsidRDefault="00770B65" w:rsidP="00CC5E81">
            <w:pPr>
              <w:pStyle w:val="ListParagraph"/>
              <w:numPr>
                <w:ilvl w:val="0"/>
                <w:numId w:val="32"/>
              </w:numPr>
              <w:ind w:left="1148"/>
              <w:rPr>
                <w:sz w:val="20"/>
                <w:szCs w:val="20"/>
              </w:rPr>
            </w:pPr>
            <w:r w:rsidRPr="00EA651C">
              <w:rPr>
                <w:sz w:val="20"/>
                <w:szCs w:val="20"/>
              </w:rPr>
              <w:t>Physical contact with children.</w:t>
            </w:r>
          </w:p>
          <w:p w14:paraId="736BAB9A" w14:textId="77777777" w:rsidR="00770B65" w:rsidRPr="00EA651C" w:rsidRDefault="00770B65" w:rsidP="00CC5E81">
            <w:pPr>
              <w:pStyle w:val="ListParagraph"/>
              <w:numPr>
                <w:ilvl w:val="0"/>
                <w:numId w:val="32"/>
              </w:numPr>
              <w:ind w:left="1148"/>
              <w:rPr>
                <w:sz w:val="20"/>
                <w:szCs w:val="20"/>
              </w:rPr>
            </w:pPr>
            <w:r w:rsidRPr="00EA651C">
              <w:rPr>
                <w:sz w:val="20"/>
                <w:szCs w:val="20"/>
              </w:rPr>
              <w:t>Banning of sexual relations with children.</w:t>
            </w:r>
          </w:p>
          <w:p w14:paraId="04A32B5C" w14:textId="77777777" w:rsidR="00770B65" w:rsidRPr="00EA651C" w:rsidRDefault="00770B65" w:rsidP="00CC5E81">
            <w:pPr>
              <w:pStyle w:val="ListParagraph"/>
              <w:numPr>
                <w:ilvl w:val="0"/>
                <w:numId w:val="32"/>
              </w:numPr>
              <w:ind w:left="1148"/>
              <w:rPr>
                <w:sz w:val="20"/>
                <w:szCs w:val="20"/>
              </w:rPr>
            </w:pPr>
            <w:r w:rsidRPr="00EA651C">
              <w:rPr>
                <w:sz w:val="20"/>
                <w:szCs w:val="20"/>
              </w:rPr>
              <w:t>Child labour.</w:t>
            </w:r>
          </w:p>
          <w:p w14:paraId="02C31801" w14:textId="77777777" w:rsidR="00770B65" w:rsidRPr="00EA651C" w:rsidRDefault="00770B65" w:rsidP="00CC5E81">
            <w:pPr>
              <w:pStyle w:val="ListParagraph"/>
              <w:numPr>
                <w:ilvl w:val="0"/>
                <w:numId w:val="32"/>
              </w:numPr>
              <w:ind w:left="1148"/>
              <w:rPr>
                <w:sz w:val="20"/>
                <w:szCs w:val="20"/>
              </w:rPr>
            </w:pPr>
            <w:r w:rsidRPr="00EA651C">
              <w:rPr>
                <w:sz w:val="20"/>
                <w:szCs w:val="20"/>
              </w:rPr>
              <w:t>Photos and images.</w:t>
            </w:r>
          </w:p>
          <w:p w14:paraId="117C9EF4" w14:textId="77777777" w:rsidR="00770B65" w:rsidRPr="00EA651C" w:rsidRDefault="00770B65" w:rsidP="00CC5E81">
            <w:pPr>
              <w:pStyle w:val="ListParagraph"/>
              <w:numPr>
                <w:ilvl w:val="0"/>
                <w:numId w:val="32"/>
              </w:numPr>
              <w:ind w:left="1148"/>
              <w:rPr>
                <w:sz w:val="20"/>
                <w:szCs w:val="20"/>
              </w:rPr>
            </w:pPr>
            <w:r w:rsidRPr="00EA651C">
              <w:rPr>
                <w:sz w:val="20"/>
                <w:szCs w:val="20"/>
              </w:rPr>
              <w:t>Reporting obligations.</w:t>
            </w:r>
          </w:p>
          <w:p w14:paraId="74EAC025" w14:textId="77777777" w:rsidR="00770B65" w:rsidRPr="00F42965" w:rsidRDefault="00770B65" w:rsidP="0057616D">
            <w:pPr>
              <w:rPr>
                <w:sz w:val="20"/>
                <w:szCs w:val="20"/>
              </w:rPr>
            </w:pPr>
            <w:r w:rsidRPr="00F42965">
              <w:rPr>
                <w:sz w:val="20"/>
                <w:szCs w:val="20"/>
              </w:rPr>
              <w:tab/>
            </w:r>
          </w:p>
          <w:p w14:paraId="6CDA438D" w14:textId="77777777" w:rsidR="00770B65" w:rsidRPr="00CC5E81" w:rsidRDefault="00770B65" w:rsidP="00CC5E81">
            <w:pPr>
              <w:pStyle w:val="ListParagraph"/>
              <w:numPr>
                <w:ilvl w:val="0"/>
                <w:numId w:val="33"/>
              </w:numPr>
              <w:rPr>
                <w:sz w:val="20"/>
                <w:szCs w:val="20"/>
              </w:rPr>
            </w:pPr>
            <w:r w:rsidRPr="00CC5E81">
              <w:rPr>
                <w:sz w:val="20"/>
                <w:szCs w:val="20"/>
              </w:rPr>
              <w:t xml:space="preserve">The code of conduct must be signed by relevant </w:t>
            </w:r>
            <w:r w:rsidRPr="00CC5E81">
              <w:rPr>
                <w:b/>
                <w:bCs/>
                <w:sz w:val="20"/>
                <w:szCs w:val="20"/>
              </w:rPr>
              <w:t>governing body members</w:t>
            </w:r>
            <w:r w:rsidRPr="00CC5E81">
              <w:rPr>
                <w:sz w:val="20"/>
                <w:szCs w:val="20"/>
              </w:rPr>
              <w:t xml:space="preserve">, staff, </w:t>
            </w:r>
            <w:r w:rsidRPr="00CC5E81">
              <w:rPr>
                <w:b/>
                <w:bCs/>
                <w:sz w:val="20"/>
                <w:szCs w:val="20"/>
              </w:rPr>
              <w:t>contractors</w:t>
            </w:r>
            <w:r w:rsidRPr="00CC5E81">
              <w:rPr>
                <w:sz w:val="20"/>
                <w:szCs w:val="20"/>
              </w:rPr>
              <w:t xml:space="preserve">, </w:t>
            </w:r>
            <w:proofErr w:type="gramStart"/>
            <w:r w:rsidRPr="00CC5E81">
              <w:rPr>
                <w:sz w:val="20"/>
                <w:szCs w:val="20"/>
              </w:rPr>
              <w:t>volunteers</w:t>
            </w:r>
            <w:proofErr w:type="gramEnd"/>
            <w:r w:rsidRPr="00CC5E81">
              <w:rPr>
                <w:sz w:val="20"/>
                <w:szCs w:val="20"/>
              </w:rPr>
              <w:t xml:space="preserve"> and project visitors.</w:t>
            </w:r>
          </w:p>
          <w:p w14:paraId="0C5E58A9" w14:textId="77777777" w:rsidR="00770B65" w:rsidRDefault="00770B65" w:rsidP="0057616D">
            <w:pPr>
              <w:rPr>
                <w:sz w:val="20"/>
                <w:szCs w:val="20"/>
              </w:rPr>
            </w:pPr>
          </w:p>
          <w:p w14:paraId="1A7BF62E" w14:textId="77777777" w:rsidR="00770B65" w:rsidRPr="00CC5E81" w:rsidRDefault="00770B65" w:rsidP="00CC5E81">
            <w:pPr>
              <w:pStyle w:val="ListParagraph"/>
              <w:numPr>
                <w:ilvl w:val="0"/>
                <w:numId w:val="33"/>
              </w:numPr>
              <w:rPr>
                <w:sz w:val="20"/>
                <w:szCs w:val="20"/>
              </w:rPr>
            </w:pPr>
            <w:r w:rsidRPr="00CC5E81">
              <w:rPr>
                <w:b/>
                <w:bCs/>
                <w:sz w:val="20"/>
                <w:szCs w:val="20"/>
              </w:rPr>
              <w:lastRenderedPageBreak/>
              <w:t>Documented and accessible policies and/or procedures</w:t>
            </w:r>
            <w:r w:rsidRPr="00CC5E81">
              <w:rPr>
                <w:sz w:val="20"/>
                <w:szCs w:val="20"/>
              </w:rPr>
              <w:t xml:space="preserve"> for: </w:t>
            </w:r>
          </w:p>
          <w:p w14:paraId="20A011B0" w14:textId="77777777" w:rsidR="00770B65" w:rsidRPr="00EA651C" w:rsidRDefault="00770B65" w:rsidP="00CC5E81">
            <w:pPr>
              <w:pStyle w:val="ListParagraph"/>
              <w:numPr>
                <w:ilvl w:val="0"/>
                <w:numId w:val="6"/>
              </w:numPr>
              <w:ind w:left="1148"/>
              <w:rPr>
                <w:sz w:val="20"/>
                <w:szCs w:val="20"/>
              </w:rPr>
            </w:pPr>
            <w:r w:rsidRPr="00EA651C">
              <w:rPr>
                <w:sz w:val="20"/>
                <w:szCs w:val="20"/>
              </w:rPr>
              <w:t xml:space="preserve">Child safeguarding incident reporting </w:t>
            </w:r>
          </w:p>
          <w:p w14:paraId="37D351A6" w14:textId="77777777" w:rsidR="00770B65" w:rsidRPr="00EA651C" w:rsidRDefault="00770B65" w:rsidP="00CC5E81">
            <w:pPr>
              <w:pStyle w:val="ListParagraph"/>
              <w:numPr>
                <w:ilvl w:val="0"/>
                <w:numId w:val="6"/>
              </w:numPr>
              <w:ind w:left="1148"/>
              <w:rPr>
                <w:sz w:val="20"/>
                <w:szCs w:val="20"/>
              </w:rPr>
            </w:pPr>
            <w:r w:rsidRPr="00EA651C">
              <w:rPr>
                <w:sz w:val="20"/>
                <w:szCs w:val="20"/>
              </w:rPr>
              <w:t xml:space="preserve">Child-friendly complaints handling </w:t>
            </w:r>
          </w:p>
          <w:p w14:paraId="40F0166F" w14:textId="77777777" w:rsidR="00770B65" w:rsidRPr="00EA651C" w:rsidRDefault="00770B65" w:rsidP="0057616D">
            <w:pPr>
              <w:rPr>
                <w:sz w:val="20"/>
                <w:szCs w:val="20"/>
              </w:rPr>
            </w:pPr>
          </w:p>
          <w:p w14:paraId="559984F4" w14:textId="77777777" w:rsidR="00770B65" w:rsidRPr="00CC5E81" w:rsidRDefault="00770B65" w:rsidP="00CC5E81">
            <w:pPr>
              <w:pStyle w:val="ListParagraph"/>
              <w:numPr>
                <w:ilvl w:val="0"/>
                <w:numId w:val="34"/>
              </w:numPr>
              <w:rPr>
                <w:b/>
                <w:bCs/>
                <w:sz w:val="20"/>
                <w:szCs w:val="20"/>
              </w:rPr>
            </w:pPr>
            <w:r w:rsidRPr="00CC5E81">
              <w:rPr>
                <w:b/>
                <w:bCs/>
                <w:sz w:val="20"/>
                <w:szCs w:val="20"/>
              </w:rPr>
              <w:t>These policies and/or procedures must be known by all personnel and:</w:t>
            </w:r>
          </w:p>
          <w:p w14:paraId="7D8E5C4E" w14:textId="77777777" w:rsidR="00770B65" w:rsidRPr="00EA651C" w:rsidRDefault="00770B65" w:rsidP="00CC5E81">
            <w:pPr>
              <w:pStyle w:val="ListParagraph"/>
              <w:numPr>
                <w:ilvl w:val="0"/>
                <w:numId w:val="9"/>
              </w:numPr>
              <w:ind w:left="1290"/>
              <w:rPr>
                <w:b/>
                <w:bCs/>
                <w:sz w:val="20"/>
                <w:szCs w:val="20"/>
              </w:rPr>
            </w:pPr>
            <w:r w:rsidRPr="00EA651C">
              <w:rPr>
                <w:b/>
                <w:bCs/>
                <w:sz w:val="20"/>
                <w:szCs w:val="20"/>
              </w:rPr>
              <w:t>Cover:</w:t>
            </w:r>
          </w:p>
          <w:p w14:paraId="59780A1B" w14:textId="77777777" w:rsidR="00770B65" w:rsidRPr="00EA651C" w:rsidRDefault="00770B65" w:rsidP="00CC5E81">
            <w:pPr>
              <w:pStyle w:val="ListParagraph"/>
              <w:numPr>
                <w:ilvl w:val="0"/>
                <w:numId w:val="8"/>
              </w:numPr>
              <w:ind w:left="1715"/>
              <w:rPr>
                <w:b/>
                <w:bCs/>
                <w:sz w:val="20"/>
                <w:szCs w:val="20"/>
              </w:rPr>
            </w:pPr>
            <w:r w:rsidRPr="00EA651C">
              <w:rPr>
                <w:b/>
                <w:bCs/>
                <w:sz w:val="20"/>
                <w:szCs w:val="20"/>
              </w:rPr>
              <w:t>How to report and respond to child exploitation and abuse suspicions and/or allegations.</w:t>
            </w:r>
          </w:p>
          <w:p w14:paraId="6D288BB1" w14:textId="77777777" w:rsidR="00770B65" w:rsidRPr="00EA651C" w:rsidRDefault="00770B65" w:rsidP="00CC5E81">
            <w:pPr>
              <w:pStyle w:val="ListParagraph"/>
              <w:numPr>
                <w:ilvl w:val="0"/>
                <w:numId w:val="8"/>
              </w:numPr>
              <w:ind w:left="1715"/>
              <w:rPr>
                <w:b/>
                <w:bCs/>
                <w:sz w:val="20"/>
                <w:szCs w:val="20"/>
              </w:rPr>
            </w:pPr>
            <w:r w:rsidRPr="00EA651C">
              <w:rPr>
                <w:b/>
                <w:bCs/>
                <w:sz w:val="20"/>
                <w:szCs w:val="20"/>
              </w:rPr>
              <w:t xml:space="preserve">The relevant roles and responsibilities of governing body, </w:t>
            </w:r>
            <w:proofErr w:type="gramStart"/>
            <w:r w:rsidRPr="00EA651C">
              <w:rPr>
                <w:b/>
                <w:bCs/>
                <w:sz w:val="20"/>
                <w:szCs w:val="20"/>
              </w:rPr>
              <w:t>staff</w:t>
            </w:r>
            <w:proofErr w:type="gramEnd"/>
            <w:r w:rsidRPr="00EA651C">
              <w:rPr>
                <w:b/>
                <w:bCs/>
                <w:sz w:val="20"/>
                <w:szCs w:val="20"/>
              </w:rPr>
              <w:t xml:space="preserve"> and volunteers.</w:t>
            </w:r>
          </w:p>
          <w:p w14:paraId="4783F5FE" w14:textId="77777777" w:rsidR="00770B65" w:rsidRPr="00EA651C" w:rsidRDefault="00770B65" w:rsidP="00CC5E81">
            <w:pPr>
              <w:pStyle w:val="ListParagraph"/>
              <w:numPr>
                <w:ilvl w:val="0"/>
                <w:numId w:val="8"/>
              </w:numPr>
              <w:ind w:left="1715"/>
              <w:rPr>
                <w:b/>
                <w:bCs/>
                <w:sz w:val="20"/>
                <w:szCs w:val="20"/>
              </w:rPr>
            </w:pPr>
            <w:r w:rsidRPr="00EA651C">
              <w:rPr>
                <w:b/>
                <w:bCs/>
                <w:sz w:val="20"/>
                <w:szCs w:val="20"/>
              </w:rPr>
              <w:t>How concerns or allegations of child exploitation, abuse, or non-compliance with the code of conduct or policy will be managed, including Sanctions that would be applied in the event of breaches.</w:t>
            </w:r>
          </w:p>
          <w:p w14:paraId="2C80F24F" w14:textId="77777777" w:rsidR="00770B65" w:rsidRPr="00EA651C" w:rsidRDefault="00770B65" w:rsidP="00CC5E81">
            <w:pPr>
              <w:pStyle w:val="ListParagraph"/>
              <w:numPr>
                <w:ilvl w:val="0"/>
                <w:numId w:val="8"/>
              </w:numPr>
              <w:ind w:left="1715"/>
              <w:rPr>
                <w:b/>
                <w:bCs/>
                <w:sz w:val="20"/>
                <w:szCs w:val="20"/>
              </w:rPr>
            </w:pPr>
            <w:r w:rsidRPr="00EA651C">
              <w:rPr>
                <w:b/>
                <w:bCs/>
                <w:sz w:val="20"/>
                <w:szCs w:val="20"/>
              </w:rPr>
              <w:t>How reporting obligations will be fulfilled.</w:t>
            </w:r>
          </w:p>
          <w:p w14:paraId="69DC7CCA" w14:textId="77777777" w:rsidR="00770B65" w:rsidRPr="00EA651C" w:rsidRDefault="00770B65" w:rsidP="00CC5E81">
            <w:pPr>
              <w:pStyle w:val="ListParagraph"/>
              <w:numPr>
                <w:ilvl w:val="0"/>
                <w:numId w:val="8"/>
              </w:numPr>
              <w:ind w:left="1715"/>
              <w:rPr>
                <w:b/>
                <w:bCs/>
                <w:sz w:val="20"/>
                <w:szCs w:val="20"/>
              </w:rPr>
            </w:pPr>
            <w:r w:rsidRPr="00EA651C">
              <w:rPr>
                <w:b/>
                <w:bCs/>
                <w:sz w:val="20"/>
                <w:szCs w:val="20"/>
              </w:rPr>
              <w:t>Contact information to enable an external person to report.</w:t>
            </w:r>
          </w:p>
          <w:p w14:paraId="4AAC4526" w14:textId="77777777" w:rsidR="00770B65" w:rsidRPr="005B5183" w:rsidRDefault="00770B65" w:rsidP="00CC5E81">
            <w:pPr>
              <w:pStyle w:val="ListParagraph"/>
              <w:numPr>
                <w:ilvl w:val="0"/>
                <w:numId w:val="8"/>
              </w:numPr>
              <w:ind w:left="1715"/>
              <w:rPr>
                <w:sz w:val="20"/>
                <w:szCs w:val="20"/>
              </w:rPr>
            </w:pPr>
            <w:r w:rsidRPr="00EA651C">
              <w:rPr>
                <w:b/>
                <w:bCs/>
                <w:sz w:val="20"/>
                <w:szCs w:val="20"/>
              </w:rPr>
              <w:t>Appointment of a child protection incident reporting focal person.</w:t>
            </w:r>
          </w:p>
          <w:p w14:paraId="4DE58EA2" w14:textId="77777777" w:rsidR="00770B65" w:rsidRDefault="00770B65" w:rsidP="00CC5E81">
            <w:pPr>
              <w:ind w:left="1290"/>
              <w:rPr>
                <w:sz w:val="20"/>
                <w:szCs w:val="20"/>
              </w:rPr>
            </w:pPr>
          </w:p>
          <w:p w14:paraId="7A9DAFCB" w14:textId="77777777" w:rsidR="00770B65" w:rsidRPr="005B5183" w:rsidRDefault="00770B65" w:rsidP="00CC5E81">
            <w:pPr>
              <w:pStyle w:val="ListParagraph"/>
              <w:numPr>
                <w:ilvl w:val="0"/>
                <w:numId w:val="10"/>
              </w:numPr>
              <w:ind w:left="1290"/>
              <w:rPr>
                <w:sz w:val="20"/>
                <w:szCs w:val="20"/>
              </w:rPr>
            </w:pPr>
            <w:r w:rsidRPr="005B5183">
              <w:rPr>
                <w:sz w:val="20"/>
                <w:szCs w:val="20"/>
              </w:rPr>
              <w:t>Reflect the following principles:</w:t>
            </w:r>
          </w:p>
          <w:p w14:paraId="0E6E01E0" w14:textId="77777777" w:rsidR="00770B65" w:rsidRPr="005B5183" w:rsidRDefault="00770B65" w:rsidP="00CC5E81">
            <w:pPr>
              <w:pStyle w:val="ListParagraph"/>
              <w:numPr>
                <w:ilvl w:val="0"/>
                <w:numId w:val="11"/>
              </w:numPr>
              <w:ind w:left="1715"/>
              <w:rPr>
                <w:b/>
                <w:bCs/>
                <w:sz w:val="20"/>
                <w:szCs w:val="20"/>
              </w:rPr>
            </w:pPr>
            <w:r w:rsidRPr="005B5183">
              <w:rPr>
                <w:b/>
                <w:bCs/>
                <w:sz w:val="20"/>
                <w:szCs w:val="20"/>
              </w:rPr>
              <w:t>The safety and wellbeing of children and young people are prioritised.</w:t>
            </w:r>
          </w:p>
          <w:p w14:paraId="2D4A9D0F" w14:textId="77777777" w:rsidR="00770B65" w:rsidRPr="005B5183" w:rsidRDefault="00770B65" w:rsidP="00CC5E81">
            <w:pPr>
              <w:pStyle w:val="ListParagraph"/>
              <w:numPr>
                <w:ilvl w:val="0"/>
                <w:numId w:val="11"/>
              </w:numPr>
              <w:ind w:left="1715"/>
              <w:rPr>
                <w:sz w:val="20"/>
                <w:szCs w:val="20"/>
              </w:rPr>
            </w:pPr>
            <w:r w:rsidRPr="005B5183">
              <w:rPr>
                <w:sz w:val="20"/>
                <w:szCs w:val="20"/>
              </w:rPr>
              <w:t>Consistency with relevant legislation, including compliance with mandatory reporting responsibilities, privacy, and employment law.</w:t>
            </w:r>
          </w:p>
          <w:p w14:paraId="22780225" w14:textId="77777777" w:rsidR="00770B65" w:rsidRPr="005B5183" w:rsidRDefault="00770B65" w:rsidP="00CC5E81">
            <w:pPr>
              <w:pStyle w:val="ListParagraph"/>
              <w:numPr>
                <w:ilvl w:val="0"/>
                <w:numId w:val="11"/>
              </w:numPr>
              <w:ind w:left="1715"/>
              <w:rPr>
                <w:sz w:val="20"/>
                <w:szCs w:val="20"/>
              </w:rPr>
            </w:pPr>
            <w:r w:rsidRPr="005B5183">
              <w:rPr>
                <w:sz w:val="20"/>
                <w:szCs w:val="20"/>
              </w:rPr>
              <w:t>Protection of all parties involved in the complaint of concern.</w:t>
            </w:r>
          </w:p>
          <w:p w14:paraId="70F71A08" w14:textId="77777777" w:rsidR="00770B65" w:rsidRPr="005B5183" w:rsidRDefault="00770B65" w:rsidP="00CC5E81">
            <w:pPr>
              <w:pStyle w:val="ListParagraph"/>
              <w:numPr>
                <w:ilvl w:val="0"/>
                <w:numId w:val="11"/>
              </w:numPr>
              <w:ind w:left="1715"/>
              <w:rPr>
                <w:sz w:val="20"/>
                <w:szCs w:val="20"/>
              </w:rPr>
            </w:pPr>
            <w:r w:rsidRPr="005B5183">
              <w:rPr>
                <w:sz w:val="20"/>
                <w:szCs w:val="20"/>
              </w:rPr>
              <w:t>Confidentiality (as distinct from secrecy).</w:t>
            </w:r>
          </w:p>
          <w:p w14:paraId="52AEA7E1" w14:textId="77777777" w:rsidR="00770B65" w:rsidRPr="005B5183" w:rsidRDefault="00770B65" w:rsidP="00CC5E81">
            <w:pPr>
              <w:pStyle w:val="ListParagraph"/>
              <w:numPr>
                <w:ilvl w:val="0"/>
                <w:numId w:val="11"/>
              </w:numPr>
              <w:ind w:left="1715"/>
              <w:rPr>
                <w:sz w:val="20"/>
                <w:szCs w:val="20"/>
              </w:rPr>
            </w:pPr>
            <w:r w:rsidRPr="005B5183">
              <w:rPr>
                <w:sz w:val="20"/>
                <w:szCs w:val="20"/>
              </w:rPr>
              <w:t>Expedient reporting.</w:t>
            </w:r>
          </w:p>
          <w:p w14:paraId="116B5010" w14:textId="77777777" w:rsidR="00770B65" w:rsidRPr="005B5183" w:rsidRDefault="00770B65" w:rsidP="00CC5E81">
            <w:pPr>
              <w:pStyle w:val="ListParagraph"/>
              <w:numPr>
                <w:ilvl w:val="0"/>
                <w:numId w:val="11"/>
              </w:numPr>
              <w:ind w:left="1715"/>
              <w:rPr>
                <w:sz w:val="20"/>
                <w:szCs w:val="20"/>
              </w:rPr>
            </w:pPr>
            <w:r w:rsidRPr="005B5183">
              <w:rPr>
                <w:sz w:val="20"/>
                <w:szCs w:val="20"/>
              </w:rPr>
              <w:t>Truthfulness.</w:t>
            </w:r>
          </w:p>
          <w:p w14:paraId="5CEB29D0" w14:textId="77777777" w:rsidR="00770B65" w:rsidRPr="005B5183" w:rsidRDefault="00770B65" w:rsidP="00CC5E81">
            <w:pPr>
              <w:pStyle w:val="ListParagraph"/>
              <w:numPr>
                <w:ilvl w:val="0"/>
                <w:numId w:val="11"/>
              </w:numPr>
              <w:ind w:left="1715"/>
              <w:rPr>
                <w:sz w:val="20"/>
                <w:szCs w:val="20"/>
              </w:rPr>
            </w:pPr>
            <w:r w:rsidRPr="005B5183">
              <w:rPr>
                <w:sz w:val="20"/>
                <w:szCs w:val="20"/>
              </w:rPr>
              <w:t>Fairness.</w:t>
            </w:r>
          </w:p>
          <w:p w14:paraId="44AFECA6" w14:textId="77777777" w:rsidR="00770B65" w:rsidRPr="005B5183" w:rsidRDefault="00770B65" w:rsidP="00CC5E81">
            <w:pPr>
              <w:pStyle w:val="ListParagraph"/>
              <w:numPr>
                <w:ilvl w:val="0"/>
                <w:numId w:val="11"/>
              </w:numPr>
              <w:ind w:left="1715"/>
              <w:rPr>
                <w:sz w:val="20"/>
                <w:szCs w:val="20"/>
              </w:rPr>
            </w:pPr>
            <w:r w:rsidRPr="005B5183">
              <w:rPr>
                <w:sz w:val="20"/>
                <w:szCs w:val="20"/>
              </w:rPr>
              <w:t>Professionalism.</w:t>
            </w:r>
          </w:p>
        </w:tc>
        <w:tc>
          <w:tcPr>
            <w:tcW w:w="1407" w:type="dxa"/>
          </w:tcPr>
          <w:p w14:paraId="2C167F36" w14:textId="77777777" w:rsidR="00770B65" w:rsidRDefault="00770B65" w:rsidP="0057616D">
            <w:pPr>
              <w:rPr>
                <w:sz w:val="20"/>
                <w:szCs w:val="20"/>
              </w:rPr>
            </w:pPr>
            <w:r>
              <w:rPr>
                <w:sz w:val="20"/>
                <w:szCs w:val="20"/>
              </w:rPr>
              <w:lastRenderedPageBreak/>
              <w:t>1.4.1</w:t>
            </w:r>
          </w:p>
          <w:p w14:paraId="2BA70D82" w14:textId="77777777" w:rsidR="00770B65" w:rsidRDefault="00770B65" w:rsidP="0057616D">
            <w:pPr>
              <w:rPr>
                <w:sz w:val="20"/>
                <w:szCs w:val="20"/>
              </w:rPr>
            </w:pPr>
          </w:p>
          <w:p w14:paraId="0E290B21" w14:textId="77777777" w:rsidR="00770B65" w:rsidRDefault="00770B65" w:rsidP="0057616D">
            <w:pPr>
              <w:rPr>
                <w:sz w:val="20"/>
                <w:szCs w:val="20"/>
              </w:rPr>
            </w:pPr>
          </w:p>
          <w:p w14:paraId="313B656F" w14:textId="77777777" w:rsidR="00770B65" w:rsidRDefault="00770B65" w:rsidP="0057616D">
            <w:pPr>
              <w:rPr>
                <w:sz w:val="20"/>
                <w:szCs w:val="20"/>
              </w:rPr>
            </w:pPr>
          </w:p>
          <w:p w14:paraId="324A6B96" w14:textId="77777777" w:rsidR="00770B65" w:rsidRDefault="00770B65" w:rsidP="0057616D">
            <w:pPr>
              <w:rPr>
                <w:sz w:val="20"/>
                <w:szCs w:val="20"/>
              </w:rPr>
            </w:pPr>
          </w:p>
          <w:p w14:paraId="7458FDA4" w14:textId="77777777" w:rsidR="00770B65" w:rsidRDefault="00770B65" w:rsidP="0057616D">
            <w:pPr>
              <w:rPr>
                <w:sz w:val="20"/>
                <w:szCs w:val="20"/>
              </w:rPr>
            </w:pPr>
          </w:p>
          <w:p w14:paraId="5734857A" w14:textId="77777777" w:rsidR="00770B65" w:rsidRDefault="00770B65" w:rsidP="0057616D">
            <w:pPr>
              <w:rPr>
                <w:sz w:val="20"/>
                <w:szCs w:val="20"/>
              </w:rPr>
            </w:pPr>
          </w:p>
          <w:p w14:paraId="0F6B4B98" w14:textId="77777777" w:rsidR="00770B65" w:rsidRDefault="00770B65" w:rsidP="0057616D">
            <w:pPr>
              <w:rPr>
                <w:sz w:val="20"/>
                <w:szCs w:val="20"/>
              </w:rPr>
            </w:pPr>
          </w:p>
          <w:p w14:paraId="02170F97" w14:textId="77777777" w:rsidR="00770B65" w:rsidRDefault="00770B65" w:rsidP="0057616D">
            <w:pPr>
              <w:rPr>
                <w:sz w:val="20"/>
                <w:szCs w:val="20"/>
              </w:rPr>
            </w:pPr>
          </w:p>
          <w:p w14:paraId="0FDA01F6" w14:textId="77777777" w:rsidR="00770B65" w:rsidRDefault="00770B65" w:rsidP="0057616D">
            <w:pPr>
              <w:rPr>
                <w:sz w:val="20"/>
                <w:szCs w:val="20"/>
              </w:rPr>
            </w:pPr>
          </w:p>
          <w:p w14:paraId="7EBDA360" w14:textId="77777777" w:rsidR="00770B65" w:rsidRDefault="00770B65" w:rsidP="0057616D">
            <w:pPr>
              <w:rPr>
                <w:sz w:val="20"/>
                <w:szCs w:val="20"/>
              </w:rPr>
            </w:pPr>
          </w:p>
          <w:p w14:paraId="23C31C1B" w14:textId="77777777" w:rsidR="00770B65" w:rsidRDefault="00770B65" w:rsidP="0057616D">
            <w:pPr>
              <w:rPr>
                <w:sz w:val="20"/>
                <w:szCs w:val="20"/>
              </w:rPr>
            </w:pPr>
          </w:p>
          <w:p w14:paraId="7072808B" w14:textId="77777777" w:rsidR="00770B65" w:rsidRDefault="00770B65" w:rsidP="0057616D">
            <w:pPr>
              <w:rPr>
                <w:sz w:val="20"/>
                <w:szCs w:val="20"/>
              </w:rPr>
            </w:pPr>
          </w:p>
          <w:p w14:paraId="4B286D30" w14:textId="77777777" w:rsidR="00770B65" w:rsidRDefault="00770B65" w:rsidP="0057616D">
            <w:pPr>
              <w:rPr>
                <w:sz w:val="20"/>
                <w:szCs w:val="20"/>
              </w:rPr>
            </w:pPr>
          </w:p>
          <w:p w14:paraId="1C5165C6" w14:textId="77777777" w:rsidR="00770B65" w:rsidRDefault="00770B65" w:rsidP="0057616D">
            <w:pPr>
              <w:rPr>
                <w:sz w:val="20"/>
                <w:szCs w:val="20"/>
              </w:rPr>
            </w:pPr>
          </w:p>
          <w:p w14:paraId="740860F3" w14:textId="77777777" w:rsidR="00770B65" w:rsidRDefault="00770B65" w:rsidP="0057616D">
            <w:pPr>
              <w:rPr>
                <w:sz w:val="20"/>
                <w:szCs w:val="20"/>
              </w:rPr>
            </w:pPr>
          </w:p>
          <w:p w14:paraId="373750FD" w14:textId="77777777" w:rsidR="00770B65" w:rsidRDefault="00770B65" w:rsidP="0057616D">
            <w:pPr>
              <w:rPr>
                <w:sz w:val="20"/>
                <w:szCs w:val="20"/>
              </w:rPr>
            </w:pPr>
          </w:p>
          <w:p w14:paraId="6521745C" w14:textId="77777777" w:rsidR="00770B65" w:rsidRDefault="00770B65" w:rsidP="0057616D">
            <w:pPr>
              <w:rPr>
                <w:sz w:val="20"/>
                <w:szCs w:val="20"/>
              </w:rPr>
            </w:pPr>
          </w:p>
          <w:p w14:paraId="10A14733" w14:textId="77777777" w:rsidR="00770B65" w:rsidRDefault="00770B65" w:rsidP="0057616D">
            <w:pPr>
              <w:rPr>
                <w:sz w:val="20"/>
                <w:szCs w:val="20"/>
              </w:rPr>
            </w:pPr>
          </w:p>
          <w:p w14:paraId="12C889CB" w14:textId="77777777" w:rsidR="00770B65" w:rsidRDefault="00770B65" w:rsidP="0057616D">
            <w:pPr>
              <w:rPr>
                <w:sz w:val="20"/>
                <w:szCs w:val="20"/>
              </w:rPr>
            </w:pPr>
          </w:p>
          <w:p w14:paraId="643CED04" w14:textId="77777777" w:rsidR="00770B65" w:rsidRDefault="00770B65" w:rsidP="0057616D">
            <w:pPr>
              <w:rPr>
                <w:sz w:val="20"/>
                <w:szCs w:val="20"/>
              </w:rPr>
            </w:pPr>
          </w:p>
          <w:p w14:paraId="70FB5DFC" w14:textId="77777777" w:rsidR="00770B65" w:rsidRDefault="00770B65" w:rsidP="0057616D">
            <w:pPr>
              <w:rPr>
                <w:sz w:val="20"/>
                <w:szCs w:val="20"/>
              </w:rPr>
            </w:pPr>
          </w:p>
          <w:p w14:paraId="2D3BE56B" w14:textId="77777777" w:rsidR="00770B65" w:rsidRDefault="00770B65" w:rsidP="0057616D">
            <w:pPr>
              <w:rPr>
                <w:sz w:val="20"/>
                <w:szCs w:val="20"/>
              </w:rPr>
            </w:pPr>
          </w:p>
          <w:p w14:paraId="533356D8" w14:textId="77777777" w:rsidR="00770B65" w:rsidRDefault="00770B65" w:rsidP="0057616D">
            <w:pPr>
              <w:rPr>
                <w:sz w:val="20"/>
                <w:szCs w:val="20"/>
              </w:rPr>
            </w:pPr>
          </w:p>
          <w:p w14:paraId="14748871" w14:textId="77777777" w:rsidR="00770B65" w:rsidRDefault="00770B65" w:rsidP="0057616D">
            <w:pPr>
              <w:rPr>
                <w:sz w:val="20"/>
                <w:szCs w:val="20"/>
              </w:rPr>
            </w:pPr>
          </w:p>
          <w:p w14:paraId="6EEDFFA3" w14:textId="77777777" w:rsidR="00770B65" w:rsidRDefault="00770B65" w:rsidP="0057616D">
            <w:pPr>
              <w:rPr>
                <w:sz w:val="20"/>
                <w:szCs w:val="20"/>
              </w:rPr>
            </w:pPr>
          </w:p>
          <w:p w14:paraId="145CF21F" w14:textId="77777777" w:rsidR="00770B65" w:rsidRDefault="00770B65" w:rsidP="0057616D">
            <w:pPr>
              <w:rPr>
                <w:sz w:val="20"/>
                <w:szCs w:val="20"/>
              </w:rPr>
            </w:pPr>
          </w:p>
          <w:p w14:paraId="2F7763D2" w14:textId="77777777" w:rsidR="00770B65" w:rsidRDefault="00770B65" w:rsidP="0057616D">
            <w:pPr>
              <w:rPr>
                <w:sz w:val="20"/>
                <w:szCs w:val="20"/>
              </w:rPr>
            </w:pPr>
          </w:p>
          <w:p w14:paraId="53FA6ADC" w14:textId="77777777" w:rsidR="00770B65" w:rsidRDefault="00770B65" w:rsidP="0057616D">
            <w:pPr>
              <w:rPr>
                <w:sz w:val="20"/>
                <w:szCs w:val="20"/>
              </w:rPr>
            </w:pPr>
          </w:p>
          <w:p w14:paraId="2CA31DCD" w14:textId="77777777" w:rsidR="00770B65" w:rsidRDefault="00770B65" w:rsidP="0057616D">
            <w:pPr>
              <w:rPr>
                <w:sz w:val="20"/>
                <w:szCs w:val="20"/>
              </w:rPr>
            </w:pPr>
          </w:p>
          <w:p w14:paraId="08707326" w14:textId="77777777" w:rsidR="00770B65" w:rsidRDefault="00770B65" w:rsidP="0057616D">
            <w:pPr>
              <w:rPr>
                <w:sz w:val="20"/>
                <w:szCs w:val="20"/>
              </w:rPr>
            </w:pPr>
          </w:p>
          <w:p w14:paraId="1FFDE06C" w14:textId="77777777" w:rsidR="00770B65" w:rsidRDefault="00770B65" w:rsidP="0057616D">
            <w:pPr>
              <w:rPr>
                <w:sz w:val="20"/>
                <w:szCs w:val="20"/>
              </w:rPr>
            </w:pPr>
          </w:p>
          <w:p w14:paraId="6E090DB4" w14:textId="77777777" w:rsidR="00770B65" w:rsidRDefault="00770B65" w:rsidP="0057616D">
            <w:pPr>
              <w:rPr>
                <w:sz w:val="20"/>
                <w:szCs w:val="20"/>
              </w:rPr>
            </w:pPr>
          </w:p>
          <w:p w14:paraId="2E6D21BA" w14:textId="77777777" w:rsidR="00770B65" w:rsidRDefault="00770B65" w:rsidP="0057616D">
            <w:pPr>
              <w:rPr>
                <w:sz w:val="20"/>
                <w:szCs w:val="20"/>
              </w:rPr>
            </w:pPr>
          </w:p>
          <w:p w14:paraId="288C2A44" w14:textId="77777777" w:rsidR="00770B65" w:rsidRDefault="00770B65" w:rsidP="0057616D">
            <w:pPr>
              <w:rPr>
                <w:sz w:val="20"/>
                <w:szCs w:val="20"/>
              </w:rPr>
            </w:pPr>
          </w:p>
          <w:p w14:paraId="03509617" w14:textId="77777777" w:rsidR="00770B65" w:rsidRDefault="00770B65" w:rsidP="0057616D">
            <w:pPr>
              <w:rPr>
                <w:sz w:val="20"/>
                <w:szCs w:val="20"/>
              </w:rPr>
            </w:pPr>
          </w:p>
          <w:p w14:paraId="55DA1317" w14:textId="77777777" w:rsidR="00770B65" w:rsidRDefault="00770B65" w:rsidP="0057616D">
            <w:pPr>
              <w:rPr>
                <w:sz w:val="20"/>
                <w:szCs w:val="20"/>
              </w:rPr>
            </w:pPr>
          </w:p>
          <w:p w14:paraId="72A71E64" w14:textId="77777777" w:rsidR="00770B65" w:rsidRDefault="00770B65" w:rsidP="0057616D">
            <w:pPr>
              <w:rPr>
                <w:sz w:val="20"/>
                <w:szCs w:val="20"/>
              </w:rPr>
            </w:pPr>
          </w:p>
          <w:p w14:paraId="6241820C" w14:textId="77777777" w:rsidR="00770B65" w:rsidRDefault="00770B65" w:rsidP="0057616D">
            <w:pPr>
              <w:rPr>
                <w:sz w:val="20"/>
                <w:szCs w:val="20"/>
              </w:rPr>
            </w:pPr>
          </w:p>
          <w:p w14:paraId="202B4B65" w14:textId="77777777" w:rsidR="00770B65" w:rsidRDefault="00770B65" w:rsidP="0057616D">
            <w:pPr>
              <w:rPr>
                <w:sz w:val="20"/>
                <w:szCs w:val="20"/>
              </w:rPr>
            </w:pPr>
          </w:p>
          <w:p w14:paraId="45CC27B6" w14:textId="77777777" w:rsidR="00770B65" w:rsidRDefault="00770B65" w:rsidP="0057616D">
            <w:pPr>
              <w:rPr>
                <w:sz w:val="20"/>
                <w:szCs w:val="20"/>
              </w:rPr>
            </w:pPr>
          </w:p>
          <w:p w14:paraId="0DE17A41" w14:textId="77777777" w:rsidR="00770B65" w:rsidRDefault="00770B65" w:rsidP="0057616D">
            <w:pPr>
              <w:rPr>
                <w:sz w:val="20"/>
                <w:szCs w:val="20"/>
              </w:rPr>
            </w:pPr>
          </w:p>
          <w:p w14:paraId="2C14E423" w14:textId="77777777" w:rsidR="00770B65" w:rsidRDefault="00770B65" w:rsidP="0057616D">
            <w:pPr>
              <w:rPr>
                <w:sz w:val="20"/>
                <w:szCs w:val="20"/>
              </w:rPr>
            </w:pPr>
          </w:p>
          <w:p w14:paraId="44DA76F0" w14:textId="77777777" w:rsidR="00770B65" w:rsidRDefault="00770B65" w:rsidP="0057616D">
            <w:pPr>
              <w:rPr>
                <w:sz w:val="20"/>
                <w:szCs w:val="20"/>
              </w:rPr>
            </w:pPr>
          </w:p>
          <w:p w14:paraId="1FAAB7BD" w14:textId="77777777" w:rsidR="00770B65" w:rsidRDefault="00770B65" w:rsidP="0057616D">
            <w:pPr>
              <w:rPr>
                <w:sz w:val="20"/>
                <w:szCs w:val="20"/>
              </w:rPr>
            </w:pPr>
          </w:p>
          <w:p w14:paraId="03C1D6B0" w14:textId="77777777" w:rsidR="00770B65" w:rsidRDefault="00770B65" w:rsidP="0057616D">
            <w:pPr>
              <w:rPr>
                <w:sz w:val="20"/>
                <w:szCs w:val="20"/>
              </w:rPr>
            </w:pPr>
          </w:p>
          <w:p w14:paraId="7ABA7EEC" w14:textId="77777777" w:rsidR="00770B65" w:rsidRDefault="00770B65" w:rsidP="0057616D">
            <w:pPr>
              <w:rPr>
                <w:sz w:val="20"/>
                <w:szCs w:val="20"/>
              </w:rPr>
            </w:pPr>
          </w:p>
          <w:p w14:paraId="3543141C" w14:textId="77777777" w:rsidR="00770B65" w:rsidRDefault="00770B65" w:rsidP="0057616D">
            <w:pPr>
              <w:rPr>
                <w:sz w:val="20"/>
                <w:szCs w:val="20"/>
              </w:rPr>
            </w:pPr>
          </w:p>
          <w:p w14:paraId="3B0AF98C" w14:textId="77777777" w:rsidR="00770B65" w:rsidRDefault="00770B65" w:rsidP="0057616D">
            <w:pPr>
              <w:rPr>
                <w:sz w:val="20"/>
                <w:szCs w:val="20"/>
              </w:rPr>
            </w:pPr>
          </w:p>
          <w:p w14:paraId="38258C28" w14:textId="77777777" w:rsidR="00770B65" w:rsidRDefault="00770B65" w:rsidP="0057616D">
            <w:pPr>
              <w:rPr>
                <w:sz w:val="20"/>
                <w:szCs w:val="20"/>
              </w:rPr>
            </w:pPr>
          </w:p>
          <w:p w14:paraId="7F05903D" w14:textId="77777777" w:rsidR="00770B65" w:rsidRDefault="00770B65" w:rsidP="0057616D">
            <w:pPr>
              <w:rPr>
                <w:sz w:val="20"/>
                <w:szCs w:val="20"/>
              </w:rPr>
            </w:pPr>
          </w:p>
          <w:p w14:paraId="4A015FC6" w14:textId="77777777" w:rsidR="00770B65" w:rsidRDefault="00770B65" w:rsidP="0057616D">
            <w:pPr>
              <w:rPr>
                <w:sz w:val="20"/>
                <w:szCs w:val="20"/>
              </w:rPr>
            </w:pPr>
          </w:p>
          <w:p w14:paraId="754C5D56" w14:textId="77777777" w:rsidR="000D1310" w:rsidRDefault="000D1310" w:rsidP="0057616D">
            <w:pPr>
              <w:rPr>
                <w:sz w:val="20"/>
                <w:szCs w:val="20"/>
              </w:rPr>
            </w:pPr>
          </w:p>
          <w:p w14:paraId="291FF45D" w14:textId="77777777" w:rsidR="000D1310" w:rsidRDefault="000D1310" w:rsidP="0057616D">
            <w:pPr>
              <w:rPr>
                <w:sz w:val="20"/>
                <w:szCs w:val="20"/>
              </w:rPr>
            </w:pPr>
          </w:p>
          <w:p w14:paraId="5AED84ED" w14:textId="77777777" w:rsidR="000D1310" w:rsidRDefault="000D1310" w:rsidP="0057616D">
            <w:pPr>
              <w:rPr>
                <w:sz w:val="20"/>
                <w:szCs w:val="20"/>
              </w:rPr>
            </w:pPr>
          </w:p>
          <w:p w14:paraId="650E0F85" w14:textId="77777777" w:rsidR="000D1310" w:rsidRDefault="000D1310" w:rsidP="0057616D">
            <w:pPr>
              <w:rPr>
                <w:sz w:val="20"/>
                <w:szCs w:val="20"/>
              </w:rPr>
            </w:pPr>
          </w:p>
          <w:p w14:paraId="41F2AF39" w14:textId="77777777" w:rsidR="000D1310" w:rsidRDefault="000D1310" w:rsidP="0057616D">
            <w:pPr>
              <w:rPr>
                <w:sz w:val="20"/>
                <w:szCs w:val="20"/>
              </w:rPr>
            </w:pPr>
          </w:p>
          <w:p w14:paraId="2343DE9C" w14:textId="77777777" w:rsidR="000D1310" w:rsidRDefault="000D1310" w:rsidP="0057616D">
            <w:pPr>
              <w:rPr>
                <w:sz w:val="20"/>
                <w:szCs w:val="20"/>
              </w:rPr>
            </w:pPr>
          </w:p>
          <w:p w14:paraId="761B0B76" w14:textId="1638FCB8" w:rsidR="00770B65" w:rsidRDefault="00770B65" w:rsidP="0057616D">
            <w:pPr>
              <w:rPr>
                <w:sz w:val="20"/>
                <w:szCs w:val="20"/>
              </w:rPr>
            </w:pPr>
            <w:r>
              <w:rPr>
                <w:sz w:val="20"/>
                <w:szCs w:val="20"/>
              </w:rPr>
              <w:t>1.4.2</w:t>
            </w:r>
          </w:p>
          <w:p w14:paraId="364ACA32" w14:textId="77777777" w:rsidR="00770B65" w:rsidRDefault="00770B65" w:rsidP="0057616D">
            <w:pPr>
              <w:rPr>
                <w:sz w:val="20"/>
                <w:szCs w:val="20"/>
              </w:rPr>
            </w:pPr>
          </w:p>
          <w:p w14:paraId="01F185D8" w14:textId="77777777" w:rsidR="00770B65" w:rsidRDefault="00770B65" w:rsidP="0057616D">
            <w:pPr>
              <w:rPr>
                <w:sz w:val="20"/>
                <w:szCs w:val="20"/>
              </w:rPr>
            </w:pPr>
          </w:p>
          <w:p w14:paraId="3C6729E6" w14:textId="77777777" w:rsidR="00770B65" w:rsidRDefault="00770B65" w:rsidP="0057616D">
            <w:pPr>
              <w:rPr>
                <w:sz w:val="20"/>
                <w:szCs w:val="20"/>
              </w:rPr>
            </w:pPr>
          </w:p>
          <w:p w14:paraId="2DCA7B8C" w14:textId="77777777" w:rsidR="00770B65" w:rsidRDefault="00770B65" w:rsidP="0057616D">
            <w:pPr>
              <w:rPr>
                <w:sz w:val="20"/>
                <w:szCs w:val="20"/>
              </w:rPr>
            </w:pPr>
          </w:p>
          <w:p w14:paraId="2F7CF52D" w14:textId="77777777" w:rsidR="00770B65" w:rsidRDefault="00770B65" w:rsidP="0057616D">
            <w:pPr>
              <w:rPr>
                <w:sz w:val="20"/>
                <w:szCs w:val="20"/>
              </w:rPr>
            </w:pPr>
          </w:p>
          <w:p w14:paraId="2F9CEE27" w14:textId="77777777" w:rsidR="00770B65" w:rsidRDefault="00770B65" w:rsidP="0057616D">
            <w:pPr>
              <w:rPr>
                <w:sz w:val="20"/>
                <w:szCs w:val="20"/>
              </w:rPr>
            </w:pPr>
          </w:p>
          <w:p w14:paraId="058FD928" w14:textId="77777777" w:rsidR="00770B65" w:rsidRDefault="00770B65" w:rsidP="0057616D">
            <w:pPr>
              <w:rPr>
                <w:sz w:val="20"/>
                <w:szCs w:val="20"/>
              </w:rPr>
            </w:pPr>
          </w:p>
          <w:p w14:paraId="2CE9263D" w14:textId="77777777" w:rsidR="00770B65" w:rsidRDefault="00770B65" w:rsidP="0057616D">
            <w:pPr>
              <w:rPr>
                <w:sz w:val="20"/>
                <w:szCs w:val="20"/>
              </w:rPr>
            </w:pPr>
          </w:p>
          <w:p w14:paraId="738A714A" w14:textId="77777777" w:rsidR="00770B65" w:rsidRDefault="00770B65" w:rsidP="0057616D">
            <w:pPr>
              <w:rPr>
                <w:sz w:val="20"/>
                <w:szCs w:val="20"/>
              </w:rPr>
            </w:pPr>
          </w:p>
          <w:p w14:paraId="425471FF" w14:textId="77777777" w:rsidR="00770B65" w:rsidRDefault="00770B65" w:rsidP="0057616D">
            <w:pPr>
              <w:rPr>
                <w:sz w:val="20"/>
                <w:szCs w:val="20"/>
              </w:rPr>
            </w:pPr>
          </w:p>
          <w:p w14:paraId="4DFBE984" w14:textId="77777777" w:rsidR="00770B65" w:rsidRDefault="00770B65" w:rsidP="0057616D">
            <w:pPr>
              <w:rPr>
                <w:sz w:val="20"/>
                <w:szCs w:val="20"/>
              </w:rPr>
            </w:pPr>
          </w:p>
          <w:p w14:paraId="59BAD6ED" w14:textId="77777777" w:rsidR="00770B65" w:rsidRDefault="00770B65" w:rsidP="0057616D">
            <w:pPr>
              <w:rPr>
                <w:sz w:val="20"/>
                <w:szCs w:val="20"/>
              </w:rPr>
            </w:pPr>
          </w:p>
          <w:p w14:paraId="3A685385" w14:textId="77777777" w:rsidR="00770B65" w:rsidRDefault="00770B65" w:rsidP="0057616D">
            <w:pPr>
              <w:rPr>
                <w:sz w:val="20"/>
                <w:szCs w:val="20"/>
              </w:rPr>
            </w:pPr>
          </w:p>
          <w:p w14:paraId="20BC3023" w14:textId="77777777" w:rsidR="00770B65" w:rsidRDefault="00770B65" w:rsidP="0057616D">
            <w:pPr>
              <w:rPr>
                <w:sz w:val="20"/>
                <w:szCs w:val="20"/>
              </w:rPr>
            </w:pPr>
          </w:p>
          <w:p w14:paraId="0693ADB3" w14:textId="4F58E7A9" w:rsidR="00770B65" w:rsidRDefault="00770B65" w:rsidP="0057616D">
            <w:pPr>
              <w:rPr>
                <w:sz w:val="20"/>
                <w:szCs w:val="20"/>
              </w:rPr>
            </w:pPr>
            <w:r>
              <w:rPr>
                <w:sz w:val="20"/>
                <w:szCs w:val="20"/>
              </w:rPr>
              <w:lastRenderedPageBreak/>
              <w:t>1.4.3</w:t>
            </w:r>
          </w:p>
          <w:p w14:paraId="6A7B5B01" w14:textId="77777777" w:rsidR="00770B65" w:rsidRPr="00FB5B51" w:rsidRDefault="00770B65" w:rsidP="0057616D">
            <w:pPr>
              <w:rPr>
                <w:sz w:val="20"/>
                <w:szCs w:val="20"/>
              </w:rPr>
            </w:pPr>
          </w:p>
        </w:tc>
        <w:tc>
          <w:tcPr>
            <w:tcW w:w="2288" w:type="dxa"/>
          </w:tcPr>
          <w:p w14:paraId="195F314C" w14:textId="77777777" w:rsidR="00770B65" w:rsidRPr="00FB5B51" w:rsidRDefault="00770B65" w:rsidP="0057616D">
            <w:pPr>
              <w:rPr>
                <w:sz w:val="20"/>
                <w:szCs w:val="20"/>
              </w:rPr>
            </w:pPr>
            <w:r>
              <w:rPr>
                <w:sz w:val="20"/>
                <w:szCs w:val="20"/>
              </w:rPr>
              <w:lastRenderedPageBreak/>
              <w:t>Amendment to existing requirements.</w:t>
            </w:r>
          </w:p>
        </w:tc>
        <w:tc>
          <w:tcPr>
            <w:tcW w:w="2840" w:type="dxa"/>
          </w:tcPr>
          <w:p w14:paraId="741BF13A" w14:textId="77777777" w:rsidR="00770B65" w:rsidRDefault="00770B65" w:rsidP="0057616D">
            <w:pPr>
              <w:rPr>
                <w:sz w:val="20"/>
                <w:szCs w:val="20"/>
              </w:rPr>
            </w:pPr>
          </w:p>
        </w:tc>
      </w:tr>
      <w:tr w:rsidR="00770B65" w14:paraId="5E47E488" w14:textId="39F6CAFC" w:rsidTr="00770B65">
        <w:tc>
          <w:tcPr>
            <w:tcW w:w="1719" w:type="dxa"/>
          </w:tcPr>
          <w:p w14:paraId="4AA314F4" w14:textId="77777777" w:rsidR="00770B65" w:rsidRDefault="00770B65" w:rsidP="0057616D">
            <w:pPr>
              <w:rPr>
                <w:sz w:val="20"/>
                <w:szCs w:val="20"/>
              </w:rPr>
            </w:pPr>
            <w:r>
              <w:rPr>
                <w:sz w:val="20"/>
                <w:szCs w:val="20"/>
              </w:rPr>
              <w:lastRenderedPageBreak/>
              <w:t>Safeguarding / PSEAH</w:t>
            </w:r>
          </w:p>
        </w:tc>
        <w:tc>
          <w:tcPr>
            <w:tcW w:w="6625" w:type="dxa"/>
          </w:tcPr>
          <w:p w14:paraId="6D67B3DF" w14:textId="77777777" w:rsidR="00770B65" w:rsidRPr="00CC5E81" w:rsidRDefault="00770B65" w:rsidP="00CC5E81">
            <w:pPr>
              <w:pStyle w:val="ListParagraph"/>
              <w:numPr>
                <w:ilvl w:val="0"/>
                <w:numId w:val="34"/>
              </w:numPr>
              <w:rPr>
                <w:sz w:val="20"/>
                <w:szCs w:val="20"/>
              </w:rPr>
            </w:pPr>
            <w:r w:rsidRPr="00CC5E81">
              <w:rPr>
                <w:sz w:val="20"/>
                <w:szCs w:val="20"/>
              </w:rPr>
              <w:t xml:space="preserve">Policy document that: </w:t>
            </w:r>
          </w:p>
          <w:p w14:paraId="3E6C6D0B" w14:textId="77777777" w:rsidR="00770B65" w:rsidRPr="000312F0" w:rsidRDefault="00770B65" w:rsidP="00CC5E81">
            <w:pPr>
              <w:pStyle w:val="ListParagraph"/>
              <w:numPr>
                <w:ilvl w:val="0"/>
                <w:numId w:val="12"/>
              </w:numPr>
              <w:ind w:left="1290"/>
              <w:rPr>
                <w:sz w:val="20"/>
                <w:szCs w:val="20"/>
              </w:rPr>
            </w:pPr>
            <w:r w:rsidRPr="000312F0">
              <w:rPr>
                <w:sz w:val="20"/>
                <w:szCs w:val="20"/>
              </w:rPr>
              <w:t xml:space="preserve">describes the standards of behaviour for </w:t>
            </w:r>
            <w:r w:rsidRPr="002B031F">
              <w:rPr>
                <w:b/>
                <w:bCs/>
                <w:sz w:val="20"/>
                <w:szCs w:val="20"/>
              </w:rPr>
              <w:t>governing body members</w:t>
            </w:r>
            <w:r w:rsidRPr="000312F0">
              <w:rPr>
                <w:sz w:val="20"/>
                <w:szCs w:val="20"/>
              </w:rPr>
              <w:t xml:space="preserve">, staff, </w:t>
            </w:r>
            <w:r w:rsidRPr="002B031F">
              <w:rPr>
                <w:b/>
                <w:bCs/>
                <w:sz w:val="20"/>
                <w:szCs w:val="20"/>
              </w:rPr>
              <w:t>contractors,</w:t>
            </w:r>
            <w:r w:rsidRPr="000312F0">
              <w:rPr>
                <w:sz w:val="20"/>
                <w:szCs w:val="20"/>
              </w:rPr>
              <w:t xml:space="preserve"> volunteers, </w:t>
            </w:r>
            <w:r w:rsidRPr="002B031F">
              <w:rPr>
                <w:b/>
                <w:bCs/>
                <w:sz w:val="20"/>
                <w:szCs w:val="20"/>
              </w:rPr>
              <w:t xml:space="preserve">visitors to projects </w:t>
            </w:r>
            <w:r w:rsidRPr="002B031F">
              <w:rPr>
                <w:sz w:val="20"/>
                <w:szCs w:val="20"/>
              </w:rPr>
              <w:t>and partners</w:t>
            </w:r>
            <w:r w:rsidRPr="000312F0">
              <w:rPr>
                <w:sz w:val="20"/>
                <w:szCs w:val="20"/>
              </w:rPr>
              <w:t xml:space="preserve">. </w:t>
            </w:r>
          </w:p>
          <w:p w14:paraId="60A022B9" w14:textId="77777777" w:rsidR="00770B65" w:rsidRPr="000312F0" w:rsidRDefault="00770B65" w:rsidP="00CC5E81">
            <w:pPr>
              <w:pStyle w:val="ListParagraph"/>
              <w:numPr>
                <w:ilvl w:val="0"/>
                <w:numId w:val="12"/>
              </w:numPr>
              <w:ind w:left="1290"/>
              <w:rPr>
                <w:sz w:val="20"/>
                <w:szCs w:val="20"/>
              </w:rPr>
            </w:pPr>
            <w:r w:rsidRPr="000312F0">
              <w:rPr>
                <w:sz w:val="20"/>
                <w:szCs w:val="20"/>
              </w:rPr>
              <w:lastRenderedPageBreak/>
              <w:t xml:space="preserve">specifically prohibits sexual exploitation, </w:t>
            </w:r>
            <w:proofErr w:type="gramStart"/>
            <w:r w:rsidRPr="000312F0">
              <w:rPr>
                <w:sz w:val="20"/>
                <w:szCs w:val="20"/>
              </w:rPr>
              <w:t>abuse</w:t>
            </w:r>
            <w:proofErr w:type="gramEnd"/>
            <w:r w:rsidRPr="000312F0">
              <w:rPr>
                <w:sz w:val="20"/>
                <w:szCs w:val="20"/>
              </w:rPr>
              <w:t xml:space="preserve"> </w:t>
            </w:r>
            <w:r w:rsidRPr="002B031F">
              <w:rPr>
                <w:b/>
                <w:bCs/>
                <w:sz w:val="20"/>
                <w:szCs w:val="20"/>
              </w:rPr>
              <w:t>and harassment</w:t>
            </w:r>
            <w:r w:rsidRPr="000312F0">
              <w:rPr>
                <w:sz w:val="20"/>
                <w:szCs w:val="20"/>
              </w:rPr>
              <w:t>.</w:t>
            </w:r>
          </w:p>
          <w:p w14:paraId="7A610A57" w14:textId="77777777" w:rsidR="00770B65" w:rsidRPr="000312F0" w:rsidRDefault="00770B65" w:rsidP="00CC5E81">
            <w:pPr>
              <w:pStyle w:val="ListParagraph"/>
              <w:numPr>
                <w:ilvl w:val="0"/>
                <w:numId w:val="12"/>
              </w:numPr>
              <w:ind w:left="1290"/>
              <w:rPr>
                <w:sz w:val="20"/>
                <w:szCs w:val="20"/>
              </w:rPr>
            </w:pPr>
            <w:r w:rsidRPr="000312F0">
              <w:rPr>
                <w:sz w:val="20"/>
                <w:szCs w:val="20"/>
              </w:rPr>
              <w:t>outlines how the policy is implemented throughout the organisation.</w:t>
            </w:r>
          </w:p>
          <w:p w14:paraId="77D6A476" w14:textId="77777777" w:rsidR="00770B65" w:rsidRPr="000312F0" w:rsidRDefault="00770B65" w:rsidP="00CC5E81">
            <w:pPr>
              <w:pStyle w:val="ListParagraph"/>
              <w:numPr>
                <w:ilvl w:val="0"/>
                <w:numId w:val="12"/>
              </w:numPr>
              <w:ind w:left="1290"/>
              <w:rPr>
                <w:sz w:val="20"/>
                <w:szCs w:val="20"/>
              </w:rPr>
            </w:pPr>
            <w:r w:rsidRPr="000312F0">
              <w:rPr>
                <w:sz w:val="20"/>
                <w:szCs w:val="20"/>
              </w:rPr>
              <w:t>specifies the agency’s reporting responsibilities where an incident is identified, including processes for reporting to local enforcement authorities, subject to the wishes and welfare of the complainant/survivor.</w:t>
            </w:r>
          </w:p>
        </w:tc>
        <w:tc>
          <w:tcPr>
            <w:tcW w:w="1407" w:type="dxa"/>
          </w:tcPr>
          <w:p w14:paraId="007042A0" w14:textId="77777777" w:rsidR="00770B65" w:rsidRDefault="00770B65" w:rsidP="0057616D">
            <w:pPr>
              <w:rPr>
                <w:sz w:val="20"/>
                <w:szCs w:val="20"/>
              </w:rPr>
            </w:pPr>
            <w:r>
              <w:rPr>
                <w:sz w:val="20"/>
                <w:szCs w:val="20"/>
              </w:rPr>
              <w:lastRenderedPageBreak/>
              <w:t>1.5.1</w:t>
            </w:r>
          </w:p>
        </w:tc>
        <w:tc>
          <w:tcPr>
            <w:tcW w:w="2288" w:type="dxa"/>
          </w:tcPr>
          <w:p w14:paraId="6DB89C0F" w14:textId="77777777" w:rsidR="00770B65" w:rsidRDefault="00770B65" w:rsidP="0057616D">
            <w:pPr>
              <w:rPr>
                <w:sz w:val="20"/>
                <w:szCs w:val="20"/>
              </w:rPr>
            </w:pPr>
            <w:r>
              <w:rPr>
                <w:sz w:val="20"/>
                <w:szCs w:val="20"/>
              </w:rPr>
              <w:t>Amendment to existing requirements.</w:t>
            </w:r>
          </w:p>
        </w:tc>
        <w:tc>
          <w:tcPr>
            <w:tcW w:w="2840" w:type="dxa"/>
          </w:tcPr>
          <w:p w14:paraId="4BD60202" w14:textId="77777777" w:rsidR="00770B65" w:rsidRDefault="00770B65" w:rsidP="0057616D">
            <w:pPr>
              <w:rPr>
                <w:sz w:val="20"/>
                <w:szCs w:val="20"/>
              </w:rPr>
            </w:pPr>
          </w:p>
        </w:tc>
      </w:tr>
      <w:tr w:rsidR="00770B65" w14:paraId="7D7788BB" w14:textId="16E887A2" w:rsidTr="00770B65">
        <w:tc>
          <w:tcPr>
            <w:tcW w:w="1719" w:type="dxa"/>
          </w:tcPr>
          <w:p w14:paraId="07172F2B" w14:textId="7D0E1D6B" w:rsidR="00770B65" w:rsidRDefault="00770B65" w:rsidP="0057616D">
            <w:pPr>
              <w:rPr>
                <w:sz w:val="20"/>
                <w:szCs w:val="20"/>
              </w:rPr>
            </w:pPr>
            <w:r>
              <w:rPr>
                <w:sz w:val="20"/>
                <w:szCs w:val="20"/>
              </w:rPr>
              <w:t>Partnership</w:t>
            </w:r>
            <w:r>
              <w:rPr>
                <w:sz w:val="20"/>
                <w:szCs w:val="20"/>
              </w:rPr>
              <w:t xml:space="preserve"> management</w:t>
            </w:r>
          </w:p>
        </w:tc>
        <w:tc>
          <w:tcPr>
            <w:tcW w:w="6625" w:type="dxa"/>
          </w:tcPr>
          <w:p w14:paraId="1F793E78" w14:textId="77777777" w:rsidR="00770B65" w:rsidRPr="00CC5E81" w:rsidRDefault="00770B65" w:rsidP="00CC5E81">
            <w:pPr>
              <w:pStyle w:val="ListParagraph"/>
              <w:numPr>
                <w:ilvl w:val="0"/>
                <w:numId w:val="34"/>
              </w:numPr>
              <w:rPr>
                <w:sz w:val="20"/>
                <w:szCs w:val="20"/>
              </w:rPr>
            </w:pPr>
            <w:r w:rsidRPr="00CC5E81">
              <w:rPr>
                <w:sz w:val="20"/>
                <w:szCs w:val="20"/>
              </w:rPr>
              <w:t xml:space="preserve">A documented assessment process that includes: </w:t>
            </w:r>
          </w:p>
          <w:p w14:paraId="095E3DC4" w14:textId="77777777" w:rsidR="00770B65" w:rsidRPr="00CE1995" w:rsidRDefault="00770B65" w:rsidP="00CC5E81">
            <w:pPr>
              <w:pStyle w:val="ListParagraph"/>
              <w:numPr>
                <w:ilvl w:val="0"/>
                <w:numId w:val="14"/>
              </w:numPr>
              <w:ind w:left="1290"/>
              <w:rPr>
                <w:sz w:val="20"/>
                <w:szCs w:val="20"/>
              </w:rPr>
            </w:pPr>
            <w:r w:rsidRPr="00CE1995">
              <w:rPr>
                <w:sz w:val="20"/>
                <w:szCs w:val="20"/>
              </w:rPr>
              <w:t>Alignment with members’ values and objectives.</w:t>
            </w:r>
          </w:p>
          <w:p w14:paraId="7F743635" w14:textId="77777777" w:rsidR="00770B65" w:rsidRPr="00CE1995" w:rsidRDefault="00770B65" w:rsidP="00CC5E81">
            <w:pPr>
              <w:pStyle w:val="ListParagraph"/>
              <w:numPr>
                <w:ilvl w:val="0"/>
                <w:numId w:val="14"/>
              </w:numPr>
              <w:ind w:left="1290"/>
              <w:rPr>
                <w:b/>
                <w:bCs/>
                <w:sz w:val="20"/>
                <w:szCs w:val="20"/>
              </w:rPr>
            </w:pPr>
            <w:r w:rsidRPr="00CE1995">
              <w:rPr>
                <w:sz w:val="20"/>
                <w:szCs w:val="20"/>
              </w:rPr>
              <w:t xml:space="preserve">Governance, legal </w:t>
            </w:r>
            <w:proofErr w:type="gramStart"/>
            <w:r w:rsidRPr="00CE1995">
              <w:rPr>
                <w:sz w:val="20"/>
                <w:szCs w:val="20"/>
              </w:rPr>
              <w:t>registration</w:t>
            </w:r>
            <w:proofErr w:type="gramEnd"/>
            <w:r w:rsidRPr="00CE1995">
              <w:rPr>
                <w:sz w:val="20"/>
                <w:szCs w:val="20"/>
              </w:rPr>
              <w:t xml:space="preserve"> </w:t>
            </w:r>
            <w:r w:rsidRPr="00CE1995">
              <w:rPr>
                <w:b/>
                <w:bCs/>
                <w:sz w:val="20"/>
                <w:szCs w:val="20"/>
              </w:rPr>
              <w:t>and authority to work in relevant countries.</w:t>
            </w:r>
          </w:p>
          <w:p w14:paraId="28507D53" w14:textId="77777777" w:rsidR="00770B65" w:rsidRPr="00CE1995" w:rsidRDefault="00770B65" w:rsidP="00CC5E81">
            <w:pPr>
              <w:pStyle w:val="ListParagraph"/>
              <w:numPr>
                <w:ilvl w:val="0"/>
                <w:numId w:val="14"/>
              </w:numPr>
              <w:ind w:left="1290"/>
              <w:rPr>
                <w:sz w:val="20"/>
                <w:szCs w:val="20"/>
              </w:rPr>
            </w:pPr>
            <w:r w:rsidRPr="00CE1995">
              <w:rPr>
                <w:sz w:val="20"/>
                <w:szCs w:val="20"/>
              </w:rPr>
              <w:t xml:space="preserve">Financial </w:t>
            </w:r>
            <w:r w:rsidRPr="00CE1995">
              <w:rPr>
                <w:b/>
                <w:bCs/>
                <w:sz w:val="20"/>
                <w:szCs w:val="20"/>
              </w:rPr>
              <w:t>management capacity</w:t>
            </w:r>
            <w:r w:rsidRPr="00CE1995">
              <w:rPr>
                <w:sz w:val="20"/>
                <w:szCs w:val="20"/>
              </w:rPr>
              <w:t xml:space="preserve"> and systems.</w:t>
            </w:r>
          </w:p>
          <w:p w14:paraId="32E4AC8C" w14:textId="77777777" w:rsidR="00770B65" w:rsidRPr="00CE1995" w:rsidRDefault="00770B65" w:rsidP="00CC5E81">
            <w:pPr>
              <w:pStyle w:val="ListParagraph"/>
              <w:numPr>
                <w:ilvl w:val="0"/>
                <w:numId w:val="14"/>
              </w:numPr>
              <w:ind w:left="1290"/>
              <w:rPr>
                <w:sz w:val="20"/>
                <w:szCs w:val="20"/>
              </w:rPr>
            </w:pPr>
            <w:r w:rsidRPr="00CE1995">
              <w:rPr>
                <w:sz w:val="20"/>
                <w:szCs w:val="20"/>
              </w:rPr>
              <w:t>Reference checks of partners against prohibited entities listings.</w:t>
            </w:r>
          </w:p>
          <w:p w14:paraId="09BC5712" w14:textId="77777777" w:rsidR="00770B65" w:rsidRPr="00CE1995" w:rsidRDefault="00770B65" w:rsidP="00CC5E81">
            <w:pPr>
              <w:pStyle w:val="ListParagraph"/>
              <w:numPr>
                <w:ilvl w:val="0"/>
                <w:numId w:val="14"/>
              </w:numPr>
              <w:ind w:left="1290"/>
              <w:rPr>
                <w:sz w:val="20"/>
                <w:szCs w:val="20"/>
              </w:rPr>
            </w:pPr>
            <w:r w:rsidRPr="00CE1995">
              <w:rPr>
                <w:sz w:val="20"/>
                <w:szCs w:val="20"/>
              </w:rPr>
              <w:t xml:space="preserve">Capacity assessment to implement safeguarding practices including child protection and prevention of sexual exploitation, </w:t>
            </w:r>
            <w:proofErr w:type="gramStart"/>
            <w:r w:rsidRPr="00CE1995">
              <w:rPr>
                <w:sz w:val="20"/>
                <w:szCs w:val="20"/>
              </w:rPr>
              <w:t>abuse</w:t>
            </w:r>
            <w:proofErr w:type="gramEnd"/>
            <w:r w:rsidRPr="00CE1995">
              <w:rPr>
                <w:sz w:val="20"/>
                <w:szCs w:val="20"/>
              </w:rPr>
              <w:t xml:space="preserve"> and harassment.</w:t>
            </w:r>
          </w:p>
          <w:p w14:paraId="196509B6" w14:textId="77777777" w:rsidR="00770B65" w:rsidRDefault="00770B65" w:rsidP="00CC5E81">
            <w:pPr>
              <w:pStyle w:val="ListParagraph"/>
              <w:numPr>
                <w:ilvl w:val="0"/>
                <w:numId w:val="14"/>
              </w:numPr>
              <w:ind w:left="1290"/>
              <w:rPr>
                <w:sz w:val="20"/>
                <w:szCs w:val="20"/>
              </w:rPr>
            </w:pPr>
            <w:r w:rsidRPr="00CE1995">
              <w:rPr>
                <w:sz w:val="20"/>
                <w:szCs w:val="20"/>
              </w:rPr>
              <w:t>Capacity assessment to implement risk management practices, including financial wrongdoing.</w:t>
            </w:r>
          </w:p>
          <w:p w14:paraId="5432391F" w14:textId="77777777" w:rsidR="00770B65" w:rsidRDefault="00770B65" w:rsidP="0057616D">
            <w:pPr>
              <w:rPr>
                <w:sz w:val="20"/>
                <w:szCs w:val="20"/>
              </w:rPr>
            </w:pPr>
          </w:p>
          <w:p w14:paraId="25C64855" w14:textId="77777777" w:rsidR="00770B65" w:rsidRPr="00CC5E81" w:rsidRDefault="00770B65" w:rsidP="00CC5E81">
            <w:pPr>
              <w:pStyle w:val="ListParagraph"/>
              <w:numPr>
                <w:ilvl w:val="0"/>
                <w:numId w:val="34"/>
              </w:numPr>
              <w:rPr>
                <w:b/>
                <w:bCs/>
                <w:sz w:val="20"/>
                <w:szCs w:val="20"/>
              </w:rPr>
            </w:pPr>
            <w:r w:rsidRPr="00CC5E81">
              <w:rPr>
                <w:b/>
                <w:bCs/>
                <w:sz w:val="20"/>
                <w:szCs w:val="20"/>
              </w:rPr>
              <w:t>For formal partnerships, members and partners ensure shared understanding of responsibilities under partnership agreements (e.g. through inception workshops or periodic partnership reviews).</w:t>
            </w:r>
          </w:p>
          <w:p w14:paraId="42D1B833" w14:textId="77777777" w:rsidR="00770B65" w:rsidRDefault="00770B65" w:rsidP="0057616D">
            <w:pPr>
              <w:rPr>
                <w:b/>
                <w:bCs/>
                <w:sz w:val="20"/>
                <w:szCs w:val="20"/>
              </w:rPr>
            </w:pPr>
          </w:p>
          <w:p w14:paraId="029455C5" w14:textId="77777777" w:rsidR="00770B65" w:rsidRPr="00CC5E81" w:rsidRDefault="00770B65" w:rsidP="00CC5E81">
            <w:pPr>
              <w:pStyle w:val="ListParagraph"/>
              <w:numPr>
                <w:ilvl w:val="0"/>
                <w:numId w:val="34"/>
              </w:numPr>
              <w:rPr>
                <w:b/>
                <w:bCs/>
                <w:sz w:val="20"/>
                <w:szCs w:val="20"/>
              </w:rPr>
            </w:pPr>
            <w:r w:rsidRPr="00CC5E81">
              <w:rPr>
                <w:sz w:val="20"/>
                <w:szCs w:val="20"/>
              </w:rPr>
              <w:t xml:space="preserve">Development and humanitarian initiatives consistently show evidence of </w:t>
            </w:r>
            <w:r w:rsidRPr="00CC5E81">
              <w:rPr>
                <w:b/>
                <w:bCs/>
                <w:sz w:val="20"/>
                <w:szCs w:val="20"/>
              </w:rPr>
              <w:t xml:space="preserve">listening to and responding to local partners’ priorities for organisational strengthening. </w:t>
            </w:r>
          </w:p>
          <w:p w14:paraId="0FAB26DC" w14:textId="77777777" w:rsidR="00770B65" w:rsidRPr="004C622C" w:rsidRDefault="00770B65" w:rsidP="0057616D">
            <w:pPr>
              <w:rPr>
                <w:b/>
                <w:bCs/>
                <w:sz w:val="20"/>
                <w:szCs w:val="20"/>
              </w:rPr>
            </w:pPr>
          </w:p>
          <w:p w14:paraId="33FE738E" w14:textId="77777777" w:rsidR="00770B65" w:rsidRPr="00CC5E81" w:rsidRDefault="00770B65" w:rsidP="00CC5E81">
            <w:pPr>
              <w:pStyle w:val="ListParagraph"/>
              <w:numPr>
                <w:ilvl w:val="0"/>
                <w:numId w:val="34"/>
              </w:numPr>
              <w:rPr>
                <w:b/>
                <w:bCs/>
                <w:sz w:val="20"/>
                <w:szCs w:val="20"/>
              </w:rPr>
            </w:pPr>
            <w:r w:rsidRPr="00CC5E81">
              <w:rPr>
                <w:b/>
                <w:bCs/>
                <w:sz w:val="20"/>
                <w:szCs w:val="20"/>
              </w:rPr>
              <w:t>Regular partnership meetings take place where open feedback and dialogue is facilitated.</w:t>
            </w:r>
          </w:p>
          <w:p w14:paraId="43A3F0D1" w14:textId="77777777" w:rsidR="00770B65" w:rsidRDefault="00770B65" w:rsidP="0057616D">
            <w:pPr>
              <w:rPr>
                <w:b/>
                <w:bCs/>
                <w:sz w:val="20"/>
                <w:szCs w:val="20"/>
              </w:rPr>
            </w:pPr>
          </w:p>
          <w:p w14:paraId="035A60CA" w14:textId="77777777" w:rsidR="00770B65" w:rsidRPr="00CC5E81" w:rsidRDefault="00770B65" w:rsidP="00CC5E81">
            <w:pPr>
              <w:pStyle w:val="ListParagraph"/>
              <w:numPr>
                <w:ilvl w:val="0"/>
                <w:numId w:val="34"/>
              </w:numPr>
              <w:rPr>
                <w:sz w:val="20"/>
                <w:szCs w:val="20"/>
              </w:rPr>
            </w:pPr>
            <w:r w:rsidRPr="00CC5E81">
              <w:rPr>
                <w:sz w:val="20"/>
                <w:szCs w:val="20"/>
              </w:rPr>
              <w:t xml:space="preserve">Documented evidence of the periodic and joint review of </w:t>
            </w:r>
            <w:r w:rsidRPr="00CC5E81">
              <w:rPr>
                <w:b/>
                <w:bCs/>
                <w:sz w:val="20"/>
                <w:szCs w:val="20"/>
              </w:rPr>
              <w:t>the effectiveness of</w:t>
            </w:r>
            <w:r w:rsidRPr="00CC5E81">
              <w:rPr>
                <w:sz w:val="20"/>
                <w:szCs w:val="20"/>
              </w:rPr>
              <w:t xml:space="preserve"> key collaborations and partnerships.</w:t>
            </w:r>
          </w:p>
        </w:tc>
        <w:tc>
          <w:tcPr>
            <w:tcW w:w="1407" w:type="dxa"/>
          </w:tcPr>
          <w:p w14:paraId="3D3FD736" w14:textId="77777777" w:rsidR="00770B65" w:rsidRDefault="00770B65" w:rsidP="0057616D">
            <w:pPr>
              <w:rPr>
                <w:sz w:val="20"/>
                <w:szCs w:val="20"/>
              </w:rPr>
            </w:pPr>
            <w:r>
              <w:rPr>
                <w:sz w:val="20"/>
                <w:szCs w:val="20"/>
              </w:rPr>
              <w:t>5.1.2</w:t>
            </w:r>
          </w:p>
          <w:p w14:paraId="43BFC283" w14:textId="77777777" w:rsidR="00770B65" w:rsidRDefault="00770B65" w:rsidP="0057616D">
            <w:pPr>
              <w:rPr>
                <w:sz w:val="20"/>
                <w:szCs w:val="20"/>
              </w:rPr>
            </w:pPr>
          </w:p>
          <w:p w14:paraId="4C6AD24F" w14:textId="77777777" w:rsidR="00770B65" w:rsidRDefault="00770B65" w:rsidP="0057616D">
            <w:pPr>
              <w:rPr>
                <w:sz w:val="20"/>
                <w:szCs w:val="20"/>
              </w:rPr>
            </w:pPr>
          </w:p>
          <w:p w14:paraId="2ACB9328" w14:textId="77777777" w:rsidR="00770B65" w:rsidRDefault="00770B65" w:rsidP="0057616D">
            <w:pPr>
              <w:rPr>
                <w:sz w:val="20"/>
                <w:szCs w:val="20"/>
              </w:rPr>
            </w:pPr>
          </w:p>
          <w:p w14:paraId="4CAC305A" w14:textId="77777777" w:rsidR="00770B65" w:rsidRDefault="00770B65" w:rsidP="0057616D">
            <w:pPr>
              <w:rPr>
                <w:sz w:val="20"/>
                <w:szCs w:val="20"/>
              </w:rPr>
            </w:pPr>
          </w:p>
          <w:p w14:paraId="7E632F96" w14:textId="77777777" w:rsidR="00770B65" w:rsidRDefault="00770B65" w:rsidP="0057616D">
            <w:pPr>
              <w:rPr>
                <w:sz w:val="20"/>
                <w:szCs w:val="20"/>
              </w:rPr>
            </w:pPr>
          </w:p>
          <w:p w14:paraId="405267A7" w14:textId="77777777" w:rsidR="00770B65" w:rsidRDefault="00770B65" w:rsidP="0057616D">
            <w:pPr>
              <w:rPr>
                <w:sz w:val="20"/>
                <w:szCs w:val="20"/>
              </w:rPr>
            </w:pPr>
          </w:p>
          <w:p w14:paraId="459BBA83" w14:textId="77777777" w:rsidR="00770B65" w:rsidRDefault="00770B65" w:rsidP="0057616D">
            <w:pPr>
              <w:rPr>
                <w:sz w:val="20"/>
                <w:szCs w:val="20"/>
              </w:rPr>
            </w:pPr>
          </w:p>
          <w:p w14:paraId="2E7DDE3A" w14:textId="77777777" w:rsidR="00770B65" w:rsidRDefault="00770B65" w:rsidP="0057616D">
            <w:pPr>
              <w:rPr>
                <w:sz w:val="20"/>
                <w:szCs w:val="20"/>
              </w:rPr>
            </w:pPr>
          </w:p>
          <w:p w14:paraId="3440E2EF" w14:textId="77777777" w:rsidR="00770B65" w:rsidRDefault="00770B65" w:rsidP="0057616D">
            <w:pPr>
              <w:rPr>
                <w:sz w:val="20"/>
                <w:szCs w:val="20"/>
              </w:rPr>
            </w:pPr>
          </w:p>
          <w:p w14:paraId="06F2FAE9" w14:textId="0BE5F3BB" w:rsidR="00770B65" w:rsidRDefault="00770B65" w:rsidP="0057616D">
            <w:pPr>
              <w:rPr>
                <w:sz w:val="20"/>
                <w:szCs w:val="20"/>
              </w:rPr>
            </w:pPr>
          </w:p>
          <w:p w14:paraId="6F3C17B3" w14:textId="77777777" w:rsidR="00770B65" w:rsidRDefault="00770B65" w:rsidP="0057616D">
            <w:pPr>
              <w:rPr>
                <w:sz w:val="20"/>
                <w:szCs w:val="20"/>
              </w:rPr>
            </w:pPr>
          </w:p>
          <w:p w14:paraId="3BD7D853" w14:textId="77777777" w:rsidR="00770B65" w:rsidRDefault="00770B65" w:rsidP="0057616D">
            <w:pPr>
              <w:rPr>
                <w:sz w:val="20"/>
                <w:szCs w:val="20"/>
              </w:rPr>
            </w:pPr>
          </w:p>
          <w:p w14:paraId="41BB5770" w14:textId="77777777" w:rsidR="008D1600" w:rsidRDefault="008D1600" w:rsidP="0057616D">
            <w:pPr>
              <w:rPr>
                <w:sz w:val="20"/>
                <w:szCs w:val="20"/>
              </w:rPr>
            </w:pPr>
          </w:p>
          <w:p w14:paraId="55300470" w14:textId="218D3873" w:rsidR="00770B65" w:rsidRDefault="00770B65" w:rsidP="0057616D">
            <w:pPr>
              <w:rPr>
                <w:sz w:val="20"/>
                <w:szCs w:val="20"/>
              </w:rPr>
            </w:pPr>
            <w:r>
              <w:rPr>
                <w:sz w:val="20"/>
                <w:szCs w:val="20"/>
              </w:rPr>
              <w:t>5.2.1</w:t>
            </w:r>
          </w:p>
          <w:p w14:paraId="577210DD" w14:textId="77777777" w:rsidR="00770B65" w:rsidRDefault="00770B65" w:rsidP="0057616D">
            <w:pPr>
              <w:rPr>
                <w:sz w:val="20"/>
                <w:szCs w:val="20"/>
              </w:rPr>
            </w:pPr>
          </w:p>
          <w:p w14:paraId="791598A9" w14:textId="77777777" w:rsidR="00770B65" w:rsidRDefault="00770B65" w:rsidP="0057616D">
            <w:pPr>
              <w:rPr>
                <w:sz w:val="20"/>
                <w:szCs w:val="20"/>
              </w:rPr>
            </w:pPr>
          </w:p>
          <w:p w14:paraId="4E35A6AB" w14:textId="77777777" w:rsidR="00770B65" w:rsidRDefault="00770B65" w:rsidP="0057616D">
            <w:pPr>
              <w:rPr>
                <w:sz w:val="20"/>
                <w:szCs w:val="20"/>
              </w:rPr>
            </w:pPr>
          </w:p>
          <w:p w14:paraId="1DF26D38" w14:textId="77777777" w:rsidR="00770B65" w:rsidRDefault="00770B65" w:rsidP="0057616D">
            <w:pPr>
              <w:rPr>
                <w:sz w:val="20"/>
                <w:szCs w:val="20"/>
              </w:rPr>
            </w:pPr>
          </w:p>
          <w:p w14:paraId="2E272404" w14:textId="3EC16FFF" w:rsidR="00770B65" w:rsidRDefault="00770B65" w:rsidP="0057616D">
            <w:pPr>
              <w:rPr>
                <w:sz w:val="20"/>
                <w:szCs w:val="20"/>
              </w:rPr>
            </w:pPr>
            <w:r>
              <w:rPr>
                <w:sz w:val="20"/>
                <w:szCs w:val="20"/>
              </w:rPr>
              <w:t>5.3.1</w:t>
            </w:r>
          </w:p>
          <w:p w14:paraId="3B0EC44A" w14:textId="77777777" w:rsidR="00770B65" w:rsidRDefault="00770B65" w:rsidP="0057616D">
            <w:pPr>
              <w:rPr>
                <w:sz w:val="20"/>
                <w:szCs w:val="20"/>
              </w:rPr>
            </w:pPr>
          </w:p>
          <w:p w14:paraId="02285A7C" w14:textId="77777777" w:rsidR="00770B65" w:rsidRDefault="00770B65" w:rsidP="0057616D">
            <w:pPr>
              <w:rPr>
                <w:sz w:val="20"/>
                <w:szCs w:val="20"/>
              </w:rPr>
            </w:pPr>
          </w:p>
          <w:p w14:paraId="3E3D221C" w14:textId="77777777" w:rsidR="00770B65" w:rsidRDefault="00770B65" w:rsidP="0057616D">
            <w:pPr>
              <w:rPr>
                <w:sz w:val="20"/>
                <w:szCs w:val="20"/>
              </w:rPr>
            </w:pPr>
          </w:p>
          <w:p w14:paraId="56C42B64" w14:textId="77777777" w:rsidR="00770B65" w:rsidRDefault="00770B65" w:rsidP="0057616D">
            <w:pPr>
              <w:rPr>
                <w:sz w:val="20"/>
                <w:szCs w:val="20"/>
              </w:rPr>
            </w:pPr>
          </w:p>
          <w:p w14:paraId="665D7F72" w14:textId="77777777" w:rsidR="00770B65" w:rsidRDefault="00770B65" w:rsidP="0057616D">
            <w:pPr>
              <w:rPr>
                <w:sz w:val="20"/>
                <w:szCs w:val="20"/>
              </w:rPr>
            </w:pPr>
          </w:p>
          <w:p w14:paraId="0A40025C" w14:textId="77777777" w:rsidR="00B26AF9" w:rsidRDefault="00B26AF9" w:rsidP="0057616D">
            <w:pPr>
              <w:rPr>
                <w:sz w:val="20"/>
                <w:szCs w:val="20"/>
              </w:rPr>
            </w:pPr>
          </w:p>
          <w:p w14:paraId="2E9D7370" w14:textId="0EC3D7F1" w:rsidR="00770B65" w:rsidRDefault="00770B65" w:rsidP="0057616D">
            <w:pPr>
              <w:rPr>
                <w:sz w:val="20"/>
                <w:szCs w:val="20"/>
              </w:rPr>
            </w:pPr>
            <w:r>
              <w:rPr>
                <w:sz w:val="20"/>
                <w:szCs w:val="20"/>
              </w:rPr>
              <w:t>5.3.2</w:t>
            </w:r>
          </w:p>
        </w:tc>
        <w:tc>
          <w:tcPr>
            <w:tcW w:w="2288" w:type="dxa"/>
          </w:tcPr>
          <w:p w14:paraId="69625C30" w14:textId="5B28E8A5" w:rsidR="00770B65" w:rsidRDefault="00770B65" w:rsidP="0057616D">
            <w:pPr>
              <w:rPr>
                <w:sz w:val="20"/>
                <w:szCs w:val="20"/>
              </w:rPr>
            </w:pPr>
            <w:r>
              <w:rPr>
                <w:sz w:val="20"/>
                <w:szCs w:val="20"/>
              </w:rPr>
              <w:t>Amendment</w:t>
            </w:r>
            <w:r>
              <w:rPr>
                <w:sz w:val="20"/>
                <w:szCs w:val="20"/>
              </w:rPr>
              <w:t>s</w:t>
            </w:r>
            <w:r>
              <w:rPr>
                <w:sz w:val="20"/>
                <w:szCs w:val="20"/>
              </w:rPr>
              <w:t xml:space="preserve"> to existing requirements.</w:t>
            </w:r>
          </w:p>
        </w:tc>
        <w:tc>
          <w:tcPr>
            <w:tcW w:w="2840" w:type="dxa"/>
          </w:tcPr>
          <w:p w14:paraId="71A81582" w14:textId="77777777" w:rsidR="00770B65" w:rsidRDefault="00770B65" w:rsidP="0057616D">
            <w:pPr>
              <w:rPr>
                <w:sz w:val="20"/>
                <w:szCs w:val="20"/>
              </w:rPr>
            </w:pPr>
          </w:p>
        </w:tc>
      </w:tr>
      <w:tr w:rsidR="00770B65" w14:paraId="2DC44232" w14:textId="6F4461C7" w:rsidTr="00770B65">
        <w:tc>
          <w:tcPr>
            <w:tcW w:w="1719" w:type="dxa"/>
          </w:tcPr>
          <w:p w14:paraId="6DC57254" w14:textId="77777777" w:rsidR="00770B65" w:rsidRDefault="00770B65" w:rsidP="0057616D">
            <w:pPr>
              <w:rPr>
                <w:sz w:val="20"/>
                <w:szCs w:val="20"/>
              </w:rPr>
            </w:pPr>
            <w:r>
              <w:rPr>
                <w:sz w:val="20"/>
                <w:szCs w:val="20"/>
              </w:rPr>
              <w:t>Conflict of interest</w:t>
            </w:r>
          </w:p>
        </w:tc>
        <w:tc>
          <w:tcPr>
            <w:tcW w:w="6625" w:type="dxa"/>
          </w:tcPr>
          <w:p w14:paraId="4ABFFF38" w14:textId="77777777" w:rsidR="00770B65" w:rsidRPr="00CC5E81" w:rsidRDefault="00770B65" w:rsidP="00CC5E81">
            <w:pPr>
              <w:pStyle w:val="ListParagraph"/>
              <w:numPr>
                <w:ilvl w:val="0"/>
                <w:numId w:val="35"/>
              </w:numPr>
              <w:rPr>
                <w:sz w:val="20"/>
                <w:szCs w:val="20"/>
              </w:rPr>
            </w:pPr>
            <w:r w:rsidRPr="00CC5E81">
              <w:rPr>
                <w:sz w:val="20"/>
                <w:szCs w:val="20"/>
              </w:rPr>
              <w:t xml:space="preserve">A </w:t>
            </w:r>
            <w:proofErr w:type="gramStart"/>
            <w:r w:rsidRPr="00CC5E81">
              <w:rPr>
                <w:sz w:val="20"/>
                <w:szCs w:val="20"/>
              </w:rPr>
              <w:t>conflict of interest</w:t>
            </w:r>
            <w:proofErr w:type="gramEnd"/>
            <w:r w:rsidRPr="00CC5E81">
              <w:rPr>
                <w:sz w:val="20"/>
                <w:szCs w:val="20"/>
              </w:rPr>
              <w:t xml:space="preserve"> policy that includes: </w:t>
            </w:r>
          </w:p>
          <w:p w14:paraId="42AEE72D" w14:textId="77777777" w:rsidR="00770B65" w:rsidRPr="00892F0F" w:rsidRDefault="00770B65" w:rsidP="00CC5E81">
            <w:pPr>
              <w:pStyle w:val="ListParagraph"/>
              <w:numPr>
                <w:ilvl w:val="0"/>
                <w:numId w:val="17"/>
              </w:numPr>
              <w:ind w:left="1290"/>
              <w:rPr>
                <w:sz w:val="20"/>
                <w:szCs w:val="20"/>
              </w:rPr>
            </w:pPr>
            <w:r w:rsidRPr="00892F0F">
              <w:rPr>
                <w:sz w:val="20"/>
                <w:szCs w:val="20"/>
              </w:rPr>
              <w:t xml:space="preserve">A definition of ‘conflict of interest’. </w:t>
            </w:r>
          </w:p>
          <w:p w14:paraId="4AE78F66" w14:textId="77777777" w:rsidR="00770B65" w:rsidRPr="00892F0F" w:rsidRDefault="00770B65" w:rsidP="00CC5E81">
            <w:pPr>
              <w:pStyle w:val="ListParagraph"/>
              <w:numPr>
                <w:ilvl w:val="0"/>
                <w:numId w:val="17"/>
              </w:numPr>
              <w:ind w:left="1290"/>
              <w:rPr>
                <w:sz w:val="20"/>
                <w:szCs w:val="20"/>
              </w:rPr>
            </w:pPr>
            <w:r w:rsidRPr="00892F0F">
              <w:rPr>
                <w:sz w:val="20"/>
                <w:szCs w:val="20"/>
              </w:rPr>
              <w:lastRenderedPageBreak/>
              <w:t xml:space="preserve">A requirement for responsible </w:t>
            </w:r>
            <w:r w:rsidRPr="002A3926">
              <w:rPr>
                <w:sz w:val="20"/>
                <w:szCs w:val="20"/>
              </w:rPr>
              <w:t>people, staff,</w:t>
            </w:r>
            <w:r w:rsidRPr="00892F0F">
              <w:rPr>
                <w:sz w:val="20"/>
                <w:szCs w:val="20"/>
              </w:rPr>
              <w:t xml:space="preserve"> volunteers </w:t>
            </w:r>
            <w:r w:rsidRPr="002A3926">
              <w:rPr>
                <w:b/>
                <w:bCs/>
                <w:sz w:val="20"/>
                <w:szCs w:val="20"/>
              </w:rPr>
              <w:t>and third parties</w:t>
            </w:r>
            <w:r w:rsidRPr="00892F0F">
              <w:rPr>
                <w:sz w:val="20"/>
                <w:szCs w:val="20"/>
              </w:rPr>
              <w:t xml:space="preserve"> to disclose perceived, </w:t>
            </w:r>
            <w:proofErr w:type="gramStart"/>
            <w:r w:rsidRPr="00892F0F">
              <w:rPr>
                <w:sz w:val="20"/>
                <w:szCs w:val="20"/>
              </w:rPr>
              <w:t>potential</w:t>
            </w:r>
            <w:proofErr w:type="gramEnd"/>
            <w:r w:rsidRPr="00892F0F">
              <w:rPr>
                <w:sz w:val="20"/>
                <w:szCs w:val="20"/>
              </w:rPr>
              <w:t xml:space="preserve"> and actual conflicts of interest.</w:t>
            </w:r>
          </w:p>
          <w:p w14:paraId="30752508" w14:textId="77777777" w:rsidR="00770B65" w:rsidRPr="00892F0F" w:rsidRDefault="00770B65" w:rsidP="00CC5E81">
            <w:pPr>
              <w:pStyle w:val="ListParagraph"/>
              <w:numPr>
                <w:ilvl w:val="0"/>
                <w:numId w:val="17"/>
              </w:numPr>
              <w:ind w:left="1290"/>
              <w:rPr>
                <w:sz w:val="20"/>
                <w:szCs w:val="20"/>
              </w:rPr>
            </w:pPr>
            <w:r w:rsidRPr="00892F0F">
              <w:rPr>
                <w:sz w:val="20"/>
                <w:szCs w:val="20"/>
              </w:rPr>
              <w:t xml:space="preserve">A requirement to </w:t>
            </w:r>
            <w:r w:rsidRPr="002A3926">
              <w:rPr>
                <w:b/>
                <w:bCs/>
                <w:sz w:val="20"/>
                <w:szCs w:val="20"/>
              </w:rPr>
              <w:t>document and review</w:t>
            </w:r>
            <w:r w:rsidRPr="00892F0F">
              <w:rPr>
                <w:sz w:val="20"/>
                <w:szCs w:val="20"/>
              </w:rPr>
              <w:t xml:space="preserve"> disclosed perceived, </w:t>
            </w:r>
            <w:proofErr w:type="gramStart"/>
            <w:r w:rsidRPr="00892F0F">
              <w:rPr>
                <w:sz w:val="20"/>
                <w:szCs w:val="20"/>
              </w:rPr>
              <w:t>potential</w:t>
            </w:r>
            <w:proofErr w:type="gramEnd"/>
            <w:r w:rsidRPr="00892F0F">
              <w:rPr>
                <w:sz w:val="20"/>
                <w:szCs w:val="20"/>
              </w:rPr>
              <w:t xml:space="preserve"> or actual conflicts of interest.</w:t>
            </w:r>
          </w:p>
          <w:p w14:paraId="191A69BE" w14:textId="77777777" w:rsidR="00770B65" w:rsidRPr="00892F0F" w:rsidRDefault="00770B65" w:rsidP="00CC5E81">
            <w:pPr>
              <w:pStyle w:val="ListParagraph"/>
              <w:numPr>
                <w:ilvl w:val="0"/>
                <w:numId w:val="17"/>
              </w:numPr>
              <w:ind w:left="1290"/>
              <w:rPr>
                <w:sz w:val="20"/>
                <w:szCs w:val="20"/>
              </w:rPr>
            </w:pPr>
            <w:r w:rsidRPr="002A3926">
              <w:rPr>
                <w:b/>
                <w:bCs/>
                <w:sz w:val="20"/>
                <w:szCs w:val="20"/>
              </w:rPr>
              <w:t xml:space="preserve">Procedures for the prevention, </w:t>
            </w:r>
            <w:proofErr w:type="gramStart"/>
            <w:r w:rsidRPr="002A3926">
              <w:rPr>
                <w:b/>
                <w:bCs/>
                <w:sz w:val="20"/>
                <w:szCs w:val="20"/>
              </w:rPr>
              <w:t>management</w:t>
            </w:r>
            <w:proofErr w:type="gramEnd"/>
            <w:r w:rsidRPr="002A3926">
              <w:rPr>
                <w:b/>
                <w:bCs/>
                <w:sz w:val="20"/>
                <w:szCs w:val="20"/>
              </w:rPr>
              <w:t xml:space="preserve"> and remedy of conflicts of interest, and their potential impact</w:t>
            </w:r>
            <w:r w:rsidRPr="00892F0F">
              <w:rPr>
                <w:sz w:val="20"/>
                <w:szCs w:val="20"/>
              </w:rPr>
              <w:t>, including open and fair procurement of goods and services (or reference made to a relevant policy, see 8.1.3).</w:t>
            </w:r>
          </w:p>
        </w:tc>
        <w:tc>
          <w:tcPr>
            <w:tcW w:w="1407" w:type="dxa"/>
          </w:tcPr>
          <w:p w14:paraId="25575C97" w14:textId="77777777" w:rsidR="00770B65" w:rsidRDefault="00770B65" w:rsidP="0057616D">
            <w:pPr>
              <w:rPr>
                <w:sz w:val="20"/>
                <w:szCs w:val="20"/>
              </w:rPr>
            </w:pPr>
            <w:r>
              <w:rPr>
                <w:sz w:val="20"/>
                <w:szCs w:val="20"/>
              </w:rPr>
              <w:lastRenderedPageBreak/>
              <w:t>7.4.3</w:t>
            </w:r>
          </w:p>
        </w:tc>
        <w:tc>
          <w:tcPr>
            <w:tcW w:w="2288" w:type="dxa"/>
          </w:tcPr>
          <w:p w14:paraId="2387DA09" w14:textId="77777777" w:rsidR="00770B65" w:rsidRDefault="00770B65" w:rsidP="0057616D">
            <w:pPr>
              <w:rPr>
                <w:sz w:val="20"/>
                <w:szCs w:val="20"/>
              </w:rPr>
            </w:pPr>
            <w:r>
              <w:rPr>
                <w:sz w:val="20"/>
                <w:szCs w:val="20"/>
              </w:rPr>
              <w:t>Amendment to existing policy requirement</w:t>
            </w:r>
          </w:p>
        </w:tc>
        <w:tc>
          <w:tcPr>
            <w:tcW w:w="2840" w:type="dxa"/>
          </w:tcPr>
          <w:p w14:paraId="2D67FFC3" w14:textId="77777777" w:rsidR="00770B65" w:rsidRDefault="00770B65" w:rsidP="0057616D">
            <w:pPr>
              <w:rPr>
                <w:sz w:val="20"/>
                <w:szCs w:val="20"/>
              </w:rPr>
            </w:pPr>
          </w:p>
        </w:tc>
      </w:tr>
      <w:tr w:rsidR="00770B65" w14:paraId="255C4275" w14:textId="78AA6063" w:rsidTr="00770B65">
        <w:tc>
          <w:tcPr>
            <w:tcW w:w="1719" w:type="dxa"/>
          </w:tcPr>
          <w:p w14:paraId="5D2C311C" w14:textId="77777777" w:rsidR="00770B65" w:rsidRDefault="00770B65" w:rsidP="0057616D">
            <w:pPr>
              <w:rPr>
                <w:sz w:val="20"/>
                <w:szCs w:val="20"/>
              </w:rPr>
            </w:pPr>
            <w:r>
              <w:rPr>
                <w:sz w:val="20"/>
                <w:szCs w:val="20"/>
              </w:rPr>
              <w:t>Human Resources</w:t>
            </w:r>
          </w:p>
        </w:tc>
        <w:tc>
          <w:tcPr>
            <w:tcW w:w="6625" w:type="dxa"/>
          </w:tcPr>
          <w:p w14:paraId="0364DAD0" w14:textId="77777777" w:rsidR="00770B65" w:rsidRPr="00CC5E81" w:rsidRDefault="00770B65" w:rsidP="00CC5E81">
            <w:pPr>
              <w:pStyle w:val="ListParagraph"/>
              <w:numPr>
                <w:ilvl w:val="0"/>
                <w:numId w:val="35"/>
              </w:numPr>
              <w:rPr>
                <w:sz w:val="20"/>
                <w:szCs w:val="20"/>
              </w:rPr>
            </w:pPr>
            <w:r w:rsidRPr="00CC5E81">
              <w:rPr>
                <w:sz w:val="20"/>
                <w:szCs w:val="20"/>
              </w:rPr>
              <w:t xml:space="preserve">Human resource policies and procedures which address: </w:t>
            </w:r>
          </w:p>
          <w:p w14:paraId="4F2B16A8" w14:textId="77777777" w:rsidR="00770B65" w:rsidRPr="003D7095" w:rsidRDefault="00770B65" w:rsidP="00CC5E81">
            <w:pPr>
              <w:pStyle w:val="ListParagraph"/>
              <w:numPr>
                <w:ilvl w:val="0"/>
                <w:numId w:val="22"/>
              </w:numPr>
              <w:ind w:left="1290"/>
              <w:rPr>
                <w:sz w:val="20"/>
                <w:szCs w:val="20"/>
              </w:rPr>
            </w:pPr>
            <w:r w:rsidRPr="003D7095">
              <w:rPr>
                <w:sz w:val="20"/>
                <w:szCs w:val="20"/>
              </w:rPr>
              <w:t xml:space="preserve">Recruitment and selection, </w:t>
            </w:r>
            <w:proofErr w:type="gramStart"/>
            <w:r w:rsidRPr="003D7095">
              <w:rPr>
                <w:sz w:val="20"/>
                <w:szCs w:val="20"/>
              </w:rPr>
              <w:t>including</w:t>
            </w:r>
            <w:proofErr w:type="gramEnd"/>
          </w:p>
          <w:p w14:paraId="4311149B" w14:textId="77777777" w:rsidR="00770B65" w:rsidRPr="00061921" w:rsidRDefault="00770B65" w:rsidP="00CC5E81">
            <w:pPr>
              <w:pStyle w:val="ListParagraph"/>
              <w:numPr>
                <w:ilvl w:val="0"/>
                <w:numId w:val="23"/>
              </w:numPr>
              <w:ind w:left="1715"/>
              <w:rPr>
                <w:b/>
                <w:bCs/>
                <w:sz w:val="20"/>
                <w:szCs w:val="20"/>
              </w:rPr>
            </w:pPr>
            <w:r w:rsidRPr="00061921">
              <w:rPr>
                <w:b/>
                <w:bCs/>
                <w:sz w:val="20"/>
                <w:szCs w:val="20"/>
              </w:rPr>
              <w:t xml:space="preserve">Screening of staff as part of child safeguarding and prevention of sexual exploitation, </w:t>
            </w:r>
            <w:proofErr w:type="gramStart"/>
            <w:r w:rsidRPr="00061921">
              <w:rPr>
                <w:b/>
                <w:bCs/>
                <w:sz w:val="20"/>
                <w:szCs w:val="20"/>
              </w:rPr>
              <w:t>abuse</w:t>
            </w:r>
            <w:proofErr w:type="gramEnd"/>
            <w:r w:rsidRPr="00061921">
              <w:rPr>
                <w:b/>
                <w:bCs/>
                <w:sz w:val="20"/>
                <w:szCs w:val="20"/>
              </w:rPr>
              <w:t xml:space="preserve"> and harassment (see 1.4.1 and 1.5.1)  </w:t>
            </w:r>
          </w:p>
          <w:p w14:paraId="01505587" w14:textId="77777777" w:rsidR="00770B65" w:rsidRPr="003D7095" w:rsidRDefault="00770B65" w:rsidP="00CC5E81">
            <w:pPr>
              <w:pStyle w:val="ListParagraph"/>
              <w:numPr>
                <w:ilvl w:val="0"/>
                <w:numId w:val="23"/>
              </w:numPr>
              <w:ind w:left="1715"/>
              <w:rPr>
                <w:sz w:val="20"/>
                <w:szCs w:val="20"/>
              </w:rPr>
            </w:pPr>
            <w:r w:rsidRPr="003D7095">
              <w:rPr>
                <w:sz w:val="20"/>
                <w:szCs w:val="20"/>
              </w:rPr>
              <w:t>Reference checking and vetting for previous misconduct of all staff and volunteers.</w:t>
            </w:r>
          </w:p>
          <w:p w14:paraId="01EDE002" w14:textId="77777777" w:rsidR="00770B65" w:rsidRPr="003D7095" w:rsidRDefault="00770B65" w:rsidP="00CC5E81">
            <w:pPr>
              <w:pStyle w:val="ListParagraph"/>
              <w:numPr>
                <w:ilvl w:val="0"/>
                <w:numId w:val="22"/>
              </w:numPr>
              <w:ind w:left="1290"/>
              <w:rPr>
                <w:sz w:val="20"/>
                <w:szCs w:val="20"/>
              </w:rPr>
            </w:pPr>
            <w:r w:rsidRPr="003D7095">
              <w:rPr>
                <w:sz w:val="20"/>
                <w:szCs w:val="20"/>
              </w:rPr>
              <w:t xml:space="preserve">Remuneration and benefits. </w:t>
            </w:r>
          </w:p>
          <w:p w14:paraId="1DB7568A" w14:textId="77777777" w:rsidR="00770B65" w:rsidRPr="003D7095" w:rsidRDefault="00770B65" w:rsidP="00CC5E81">
            <w:pPr>
              <w:pStyle w:val="ListParagraph"/>
              <w:numPr>
                <w:ilvl w:val="0"/>
                <w:numId w:val="22"/>
              </w:numPr>
              <w:ind w:left="1290"/>
              <w:rPr>
                <w:sz w:val="20"/>
                <w:szCs w:val="20"/>
              </w:rPr>
            </w:pPr>
            <w:r w:rsidRPr="003D7095">
              <w:rPr>
                <w:sz w:val="20"/>
                <w:szCs w:val="20"/>
              </w:rPr>
              <w:t xml:space="preserve">Equity, </w:t>
            </w:r>
            <w:proofErr w:type="gramStart"/>
            <w:r w:rsidRPr="003D7095">
              <w:rPr>
                <w:sz w:val="20"/>
                <w:szCs w:val="20"/>
              </w:rPr>
              <w:t>diversity</w:t>
            </w:r>
            <w:proofErr w:type="gramEnd"/>
            <w:r w:rsidRPr="003D7095">
              <w:rPr>
                <w:sz w:val="20"/>
                <w:szCs w:val="20"/>
              </w:rPr>
              <w:t xml:space="preserve"> </w:t>
            </w:r>
            <w:r w:rsidRPr="00061921">
              <w:rPr>
                <w:b/>
                <w:bCs/>
                <w:sz w:val="20"/>
                <w:szCs w:val="20"/>
              </w:rPr>
              <w:t>and anti-racism</w:t>
            </w:r>
            <w:r w:rsidRPr="003D7095">
              <w:rPr>
                <w:sz w:val="20"/>
                <w:szCs w:val="20"/>
              </w:rPr>
              <w:t xml:space="preserve">. </w:t>
            </w:r>
          </w:p>
          <w:p w14:paraId="1D7FB8BF" w14:textId="77777777" w:rsidR="00770B65" w:rsidRPr="003D7095" w:rsidRDefault="00770B65" w:rsidP="00CC5E81">
            <w:pPr>
              <w:pStyle w:val="ListParagraph"/>
              <w:numPr>
                <w:ilvl w:val="0"/>
                <w:numId w:val="22"/>
              </w:numPr>
              <w:ind w:left="1290"/>
              <w:rPr>
                <w:sz w:val="20"/>
                <w:szCs w:val="20"/>
              </w:rPr>
            </w:pPr>
            <w:r w:rsidRPr="003D7095">
              <w:rPr>
                <w:sz w:val="20"/>
                <w:szCs w:val="20"/>
              </w:rPr>
              <w:t xml:space="preserve">Staff learning and development. </w:t>
            </w:r>
          </w:p>
          <w:p w14:paraId="47DF42F4" w14:textId="77777777" w:rsidR="00770B65" w:rsidRPr="003D7095" w:rsidRDefault="00770B65" w:rsidP="00CC5E81">
            <w:pPr>
              <w:pStyle w:val="ListParagraph"/>
              <w:numPr>
                <w:ilvl w:val="0"/>
                <w:numId w:val="22"/>
              </w:numPr>
              <w:ind w:left="1290"/>
              <w:rPr>
                <w:sz w:val="20"/>
                <w:szCs w:val="20"/>
              </w:rPr>
            </w:pPr>
            <w:r w:rsidRPr="003D7095">
              <w:rPr>
                <w:sz w:val="20"/>
                <w:szCs w:val="20"/>
              </w:rPr>
              <w:t xml:space="preserve">Performance management. </w:t>
            </w:r>
          </w:p>
          <w:p w14:paraId="5B185861" w14:textId="77777777" w:rsidR="00770B65" w:rsidRPr="003D7095" w:rsidRDefault="00770B65" w:rsidP="00CC5E81">
            <w:pPr>
              <w:pStyle w:val="ListParagraph"/>
              <w:numPr>
                <w:ilvl w:val="0"/>
                <w:numId w:val="22"/>
              </w:numPr>
              <w:ind w:left="1290"/>
              <w:rPr>
                <w:sz w:val="20"/>
                <w:szCs w:val="20"/>
              </w:rPr>
            </w:pPr>
            <w:r w:rsidRPr="003D7095">
              <w:rPr>
                <w:sz w:val="20"/>
                <w:szCs w:val="20"/>
              </w:rPr>
              <w:t xml:space="preserve">Family and carer leave provisions. </w:t>
            </w:r>
          </w:p>
          <w:p w14:paraId="50035934" w14:textId="77777777" w:rsidR="00770B65" w:rsidRPr="003D7095" w:rsidRDefault="00770B65" w:rsidP="00CC5E81">
            <w:pPr>
              <w:pStyle w:val="ListParagraph"/>
              <w:numPr>
                <w:ilvl w:val="0"/>
                <w:numId w:val="22"/>
              </w:numPr>
              <w:ind w:left="1290"/>
              <w:rPr>
                <w:sz w:val="20"/>
                <w:szCs w:val="20"/>
              </w:rPr>
            </w:pPr>
            <w:r w:rsidRPr="003D7095">
              <w:rPr>
                <w:sz w:val="20"/>
                <w:szCs w:val="20"/>
              </w:rPr>
              <w:t xml:space="preserve">Conduct in the workplace. </w:t>
            </w:r>
          </w:p>
          <w:p w14:paraId="2B82032C" w14:textId="77777777" w:rsidR="00770B65" w:rsidRDefault="00770B65" w:rsidP="00CC5E81">
            <w:pPr>
              <w:pStyle w:val="ListParagraph"/>
              <w:numPr>
                <w:ilvl w:val="0"/>
                <w:numId w:val="22"/>
              </w:numPr>
              <w:ind w:left="1290"/>
            </w:pPr>
            <w:r w:rsidRPr="003D7095">
              <w:rPr>
                <w:sz w:val="20"/>
                <w:szCs w:val="20"/>
              </w:rPr>
              <w:t>Integrity (including confidentiality and conflict of interest)</w:t>
            </w:r>
            <w:r>
              <w:t xml:space="preserve"> </w:t>
            </w:r>
          </w:p>
          <w:p w14:paraId="35C07C50" w14:textId="77777777" w:rsidR="00770B65" w:rsidRPr="003D7095" w:rsidRDefault="00770B65" w:rsidP="00CC5E81">
            <w:pPr>
              <w:pStyle w:val="ListParagraph"/>
              <w:numPr>
                <w:ilvl w:val="0"/>
                <w:numId w:val="22"/>
              </w:numPr>
              <w:ind w:left="1290"/>
              <w:rPr>
                <w:sz w:val="20"/>
                <w:szCs w:val="20"/>
              </w:rPr>
            </w:pPr>
            <w:r w:rsidRPr="003D7095">
              <w:rPr>
                <w:sz w:val="20"/>
                <w:szCs w:val="20"/>
              </w:rPr>
              <w:t xml:space="preserve">Grievance and disciplinary procedures. </w:t>
            </w:r>
          </w:p>
          <w:p w14:paraId="346DCDEC" w14:textId="77777777" w:rsidR="00770B65" w:rsidRDefault="00770B65" w:rsidP="00CC5E81">
            <w:pPr>
              <w:pStyle w:val="ListParagraph"/>
              <w:numPr>
                <w:ilvl w:val="0"/>
                <w:numId w:val="22"/>
              </w:numPr>
              <w:ind w:left="1290"/>
              <w:rPr>
                <w:sz w:val="20"/>
                <w:szCs w:val="20"/>
              </w:rPr>
            </w:pPr>
            <w:r w:rsidRPr="003D7095">
              <w:rPr>
                <w:sz w:val="20"/>
                <w:szCs w:val="20"/>
              </w:rPr>
              <w:t>Workplace health and safety (see 9.2.3)</w:t>
            </w:r>
          </w:p>
          <w:p w14:paraId="7381ADCC" w14:textId="77777777" w:rsidR="00770B65" w:rsidRDefault="00770B65" w:rsidP="0057616D">
            <w:pPr>
              <w:rPr>
                <w:sz w:val="20"/>
                <w:szCs w:val="20"/>
              </w:rPr>
            </w:pPr>
          </w:p>
          <w:p w14:paraId="50F56DDC" w14:textId="77777777" w:rsidR="00770B65" w:rsidRPr="00CC5E81" w:rsidRDefault="00770B65" w:rsidP="00CC5E81">
            <w:pPr>
              <w:pStyle w:val="ListParagraph"/>
              <w:numPr>
                <w:ilvl w:val="0"/>
                <w:numId w:val="35"/>
              </w:numPr>
              <w:rPr>
                <w:sz w:val="20"/>
                <w:szCs w:val="20"/>
              </w:rPr>
            </w:pPr>
            <w:r w:rsidRPr="00CC5E81">
              <w:rPr>
                <w:sz w:val="20"/>
                <w:szCs w:val="20"/>
              </w:rPr>
              <w:t xml:space="preserve">A documented code of conduct that specifies the values and expectations of professional conduct of all staff and volunteers. This must include reference to child safeguarding behaviours, prevention of sexual exploitation, abuse </w:t>
            </w:r>
            <w:r w:rsidRPr="00CC5E81">
              <w:rPr>
                <w:b/>
                <w:bCs/>
                <w:sz w:val="20"/>
                <w:szCs w:val="20"/>
              </w:rPr>
              <w:t>and harassmen</w:t>
            </w:r>
            <w:r w:rsidRPr="00CC5E81">
              <w:rPr>
                <w:sz w:val="20"/>
                <w:szCs w:val="20"/>
              </w:rPr>
              <w:t xml:space="preserve">t, transactional sex, </w:t>
            </w:r>
            <w:r w:rsidRPr="00CC5E81">
              <w:rPr>
                <w:b/>
                <w:bCs/>
                <w:sz w:val="20"/>
                <w:szCs w:val="20"/>
              </w:rPr>
              <w:t>anti-racism</w:t>
            </w:r>
            <w:r w:rsidRPr="00CC5E81">
              <w:rPr>
                <w:sz w:val="20"/>
                <w:szCs w:val="20"/>
              </w:rPr>
              <w:t>, and anti-bullying; and an obligation on staff and volunteers to report wrongdoing.</w:t>
            </w:r>
          </w:p>
          <w:p w14:paraId="72846969" w14:textId="77777777" w:rsidR="00770B65" w:rsidRPr="00B57165" w:rsidRDefault="00770B65" w:rsidP="0057616D">
            <w:pPr>
              <w:rPr>
                <w:sz w:val="20"/>
                <w:szCs w:val="20"/>
              </w:rPr>
            </w:pPr>
          </w:p>
          <w:p w14:paraId="5CCCCED7" w14:textId="77777777" w:rsidR="00770B65" w:rsidRPr="00CC5E81" w:rsidRDefault="00770B65" w:rsidP="00CC5E81">
            <w:pPr>
              <w:pStyle w:val="ListParagraph"/>
              <w:numPr>
                <w:ilvl w:val="0"/>
                <w:numId w:val="35"/>
              </w:numPr>
              <w:rPr>
                <w:b/>
                <w:bCs/>
                <w:sz w:val="20"/>
                <w:szCs w:val="20"/>
              </w:rPr>
            </w:pPr>
            <w:r w:rsidRPr="00CC5E81">
              <w:rPr>
                <w:b/>
                <w:bCs/>
                <w:sz w:val="20"/>
                <w:szCs w:val="20"/>
              </w:rPr>
              <w:t>Acknowledgement by staff and volunteers of their acceptance of the code of conduct (e.g. signed, incorporated into employment or volunteer agreement).</w:t>
            </w:r>
          </w:p>
        </w:tc>
        <w:tc>
          <w:tcPr>
            <w:tcW w:w="1407" w:type="dxa"/>
          </w:tcPr>
          <w:p w14:paraId="3827E4F3" w14:textId="77777777" w:rsidR="00770B65" w:rsidRDefault="00770B65" w:rsidP="0057616D">
            <w:pPr>
              <w:rPr>
                <w:sz w:val="20"/>
                <w:szCs w:val="20"/>
              </w:rPr>
            </w:pPr>
            <w:r>
              <w:rPr>
                <w:sz w:val="20"/>
                <w:szCs w:val="20"/>
              </w:rPr>
              <w:t>9.3.1</w:t>
            </w:r>
          </w:p>
          <w:p w14:paraId="4A6738DA" w14:textId="77777777" w:rsidR="00770B65" w:rsidRDefault="00770B65" w:rsidP="0057616D">
            <w:pPr>
              <w:rPr>
                <w:sz w:val="20"/>
                <w:szCs w:val="20"/>
              </w:rPr>
            </w:pPr>
          </w:p>
          <w:p w14:paraId="21542F7D" w14:textId="77777777" w:rsidR="00770B65" w:rsidRDefault="00770B65" w:rsidP="0057616D">
            <w:pPr>
              <w:rPr>
                <w:sz w:val="20"/>
                <w:szCs w:val="20"/>
              </w:rPr>
            </w:pPr>
          </w:p>
          <w:p w14:paraId="07BBB976" w14:textId="77777777" w:rsidR="00770B65" w:rsidRDefault="00770B65" w:rsidP="0057616D">
            <w:pPr>
              <w:rPr>
                <w:sz w:val="20"/>
                <w:szCs w:val="20"/>
              </w:rPr>
            </w:pPr>
          </w:p>
          <w:p w14:paraId="291BD778" w14:textId="77777777" w:rsidR="00770B65" w:rsidRDefault="00770B65" w:rsidP="0057616D">
            <w:pPr>
              <w:rPr>
                <w:sz w:val="20"/>
                <w:szCs w:val="20"/>
              </w:rPr>
            </w:pPr>
          </w:p>
          <w:p w14:paraId="44BF786E" w14:textId="77777777" w:rsidR="00770B65" w:rsidRDefault="00770B65" w:rsidP="0057616D">
            <w:pPr>
              <w:rPr>
                <w:sz w:val="20"/>
                <w:szCs w:val="20"/>
              </w:rPr>
            </w:pPr>
          </w:p>
          <w:p w14:paraId="2D2525BC" w14:textId="77777777" w:rsidR="00770B65" w:rsidRDefault="00770B65" w:rsidP="0057616D">
            <w:pPr>
              <w:rPr>
                <w:sz w:val="20"/>
                <w:szCs w:val="20"/>
              </w:rPr>
            </w:pPr>
          </w:p>
          <w:p w14:paraId="0461D00E" w14:textId="77777777" w:rsidR="00770B65" w:rsidRDefault="00770B65" w:rsidP="0057616D">
            <w:pPr>
              <w:rPr>
                <w:sz w:val="20"/>
                <w:szCs w:val="20"/>
              </w:rPr>
            </w:pPr>
          </w:p>
          <w:p w14:paraId="784AEBE0" w14:textId="77777777" w:rsidR="00770B65" w:rsidRDefault="00770B65" w:rsidP="0057616D">
            <w:pPr>
              <w:rPr>
                <w:sz w:val="20"/>
                <w:szCs w:val="20"/>
              </w:rPr>
            </w:pPr>
          </w:p>
          <w:p w14:paraId="7A3322F6" w14:textId="77777777" w:rsidR="00770B65" w:rsidRDefault="00770B65" w:rsidP="0057616D">
            <w:pPr>
              <w:rPr>
                <w:sz w:val="20"/>
                <w:szCs w:val="20"/>
              </w:rPr>
            </w:pPr>
          </w:p>
          <w:p w14:paraId="74841FD1" w14:textId="77777777" w:rsidR="00770B65" w:rsidRDefault="00770B65" w:rsidP="0057616D">
            <w:pPr>
              <w:rPr>
                <w:sz w:val="20"/>
                <w:szCs w:val="20"/>
              </w:rPr>
            </w:pPr>
          </w:p>
          <w:p w14:paraId="337BA164" w14:textId="77777777" w:rsidR="00770B65" w:rsidRDefault="00770B65" w:rsidP="0057616D">
            <w:pPr>
              <w:rPr>
                <w:sz w:val="20"/>
                <w:szCs w:val="20"/>
              </w:rPr>
            </w:pPr>
          </w:p>
          <w:p w14:paraId="67698436" w14:textId="77777777" w:rsidR="00770B65" w:rsidRDefault="00770B65" w:rsidP="0057616D">
            <w:pPr>
              <w:rPr>
                <w:sz w:val="20"/>
                <w:szCs w:val="20"/>
              </w:rPr>
            </w:pPr>
          </w:p>
          <w:p w14:paraId="27332CF9" w14:textId="77777777" w:rsidR="00770B65" w:rsidRDefault="00770B65" w:rsidP="0057616D">
            <w:pPr>
              <w:rPr>
                <w:sz w:val="20"/>
                <w:szCs w:val="20"/>
              </w:rPr>
            </w:pPr>
          </w:p>
          <w:p w14:paraId="4D4BD06A" w14:textId="77777777" w:rsidR="00770B65" w:rsidRDefault="00770B65" w:rsidP="0057616D">
            <w:pPr>
              <w:rPr>
                <w:sz w:val="20"/>
                <w:szCs w:val="20"/>
              </w:rPr>
            </w:pPr>
          </w:p>
          <w:p w14:paraId="144BE431" w14:textId="77777777" w:rsidR="00770B65" w:rsidRDefault="00770B65" w:rsidP="0057616D">
            <w:pPr>
              <w:rPr>
                <w:sz w:val="20"/>
                <w:szCs w:val="20"/>
              </w:rPr>
            </w:pPr>
          </w:p>
          <w:p w14:paraId="76714A62" w14:textId="77777777" w:rsidR="00770B65" w:rsidRDefault="00770B65" w:rsidP="0057616D">
            <w:pPr>
              <w:rPr>
                <w:sz w:val="20"/>
                <w:szCs w:val="20"/>
              </w:rPr>
            </w:pPr>
          </w:p>
          <w:p w14:paraId="2D764CCA" w14:textId="77777777" w:rsidR="00B26AF9" w:rsidRDefault="00B26AF9" w:rsidP="0057616D">
            <w:pPr>
              <w:rPr>
                <w:sz w:val="20"/>
                <w:szCs w:val="20"/>
              </w:rPr>
            </w:pPr>
          </w:p>
          <w:p w14:paraId="6D8705C2" w14:textId="5CB06721" w:rsidR="00770B65" w:rsidRDefault="00770B65" w:rsidP="0057616D">
            <w:pPr>
              <w:rPr>
                <w:sz w:val="20"/>
                <w:szCs w:val="20"/>
              </w:rPr>
            </w:pPr>
            <w:r>
              <w:rPr>
                <w:sz w:val="20"/>
                <w:szCs w:val="20"/>
              </w:rPr>
              <w:t>9.4.1</w:t>
            </w:r>
          </w:p>
          <w:p w14:paraId="6FF4C841" w14:textId="77777777" w:rsidR="00770B65" w:rsidRDefault="00770B65" w:rsidP="0057616D">
            <w:pPr>
              <w:rPr>
                <w:sz w:val="20"/>
                <w:szCs w:val="20"/>
              </w:rPr>
            </w:pPr>
          </w:p>
        </w:tc>
        <w:tc>
          <w:tcPr>
            <w:tcW w:w="2288" w:type="dxa"/>
          </w:tcPr>
          <w:p w14:paraId="3B8C1E8A" w14:textId="77777777" w:rsidR="00770B65" w:rsidRDefault="00770B65" w:rsidP="0057616D">
            <w:pPr>
              <w:rPr>
                <w:sz w:val="20"/>
                <w:szCs w:val="20"/>
              </w:rPr>
            </w:pPr>
            <w:r>
              <w:rPr>
                <w:sz w:val="20"/>
                <w:szCs w:val="20"/>
              </w:rPr>
              <w:t>Amendment to existing policy requirement</w:t>
            </w:r>
            <w:r>
              <w:rPr>
                <w:sz w:val="20"/>
                <w:szCs w:val="20"/>
              </w:rPr>
              <w:t>.</w:t>
            </w:r>
          </w:p>
          <w:p w14:paraId="06CA2D2A" w14:textId="77777777" w:rsidR="00770B65" w:rsidRDefault="00770B65" w:rsidP="0057616D">
            <w:pPr>
              <w:rPr>
                <w:sz w:val="20"/>
                <w:szCs w:val="20"/>
              </w:rPr>
            </w:pPr>
          </w:p>
          <w:p w14:paraId="6FF2BF5C" w14:textId="77777777" w:rsidR="00770B65" w:rsidRDefault="00770B65" w:rsidP="0057616D">
            <w:pPr>
              <w:rPr>
                <w:sz w:val="20"/>
                <w:szCs w:val="20"/>
              </w:rPr>
            </w:pPr>
          </w:p>
          <w:p w14:paraId="09B2DA80" w14:textId="77777777" w:rsidR="00770B65" w:rsidRDefault="00770B65" w:rsidP="0057616D">
            <w:pPr>
              <w:rPr>
                <w:sz w:val="20"/>
                <w:szCs w:val="20"/>
              </w:rPr>
            </w:pPr>
          </w:p>
          <w:p w14:paraId="7D78676A" w14:textId="77777777" w:rsidR="00770B65" w:rsidRDefault="00770B65" w:rsidP="0057616D">
            <w:pPr>
              <w:rPr>
                <w:sz w:val="20"/>
                <w:szCs w:val="20"/>
              </w:rPr>
            </w:pPr>
          </w:p>
          <w:p w14:paraId="7DF9F9F8" w14:textId="77777777" w:rsidR="00770B65" w:rsidRDefault="00770B65" w:rsidP="0057616D">
            <w:pPr>
              <w:rPr>
                <w:sz w:val="20"/>
                <w:szCs w:val="20"/>
              </w:rPr>
            </w:pPr>
          </w:p>
          <w:p w14:paraId="2970B1E9" w14:textId="77777777" w:rsidR="00770B65" w:rsidRDefault="00770B65" w:rsidP="0057616D">
            <w:pPr>
              <w:rPr>
                <w:sz w:val="20"/>
                <w:szCs w:val="20"/>
              </w:rPr>
            </w:pPr>
          </w:p>
          <w:p w14:paraId="5AF0B3CA" w14:textId="77777777" w:rsidR="00770B65" w:rsidRDefault="00770B65" w:rsidP="0057616D">
            <w:pPr>
              <w:rPr>
                <w:sz w:val="20"/>
                <w:szCs w:val="20"/>
              </w:rPr>
            </w:pPr>
          </w:p>
          <w:p w14:paraId="0C1AC0BD" w14:textId="77777777" w:rsidR="00770B65" w:rsidRDefault="00770B65" w:rsidP="0057616D">
            <w:pPr>
              <w:rPr>
                <w:sz w:val="20"/>
                <w:szCs w:val="20"/>
              </w:rPr>
            </w:pPr>
          </w:p>
          <w:p w14:paraId="12E86402" w14:textId="77777777" w:rsidR="00770B65" w:rsidRDefault="00770B65" w:rsidP="0057616D">
            <w:pPr>
              <w:rPr>
                <w:sz w:val="20"/>
                <w:szCs w:val="20"/>
              </w:rPr>
            </w:pPr>
          </w:p>
          <w:p w14:paraId="638B1B63" w14:textId="77777777" w:rsidR="00770B65" w:rsidRDefault="00770B65" w:rsidP="0057616D">
            <w:pPr>
              <w:rPr>
                <w:sz w:val="20"/>
                <w:szCs w:val="20"/>
              </w:rPr>
            </w:pPr>
          </w:p>
          <w:p w14:paraId="145AC879" w14:textId="77777777" w:rsidR="00770B65" w:rsidRDefault="00770B65" w:rsidP="0057616D">
            <w:pPr>
              <w:rPr>
                <w:sz w:val="20"/>
                <w:szCs w:val="20"/>
              </w:rPr>
            </w:pPr>
          </w:p>
          <w:p w14:paraId="40682DCF" w14:textId="77777777" w:rsidR="00770B65" w:rsidRDefault="00770B65" w:rsidP="0057616D">
            <w:pPr>
              <w:rPr>
                <w:sz w:val="20"/>
                <w:szCs w:val="20"/>
              </w:rPr>
            </w:pPr>
          </w:p>
          <w:p w14:paraId="0AD7AC69" w14:textId="77777777" w:rsidR="00770B65" w:rsidRDefault="00770B65" w:rsidP="0057616D">
            <w:pPr>
              <w:rPr>
                <w:sz w:val="20"/>
                <w:szCs w:val="20"/>
              </w:rPr>
            </w:pPr>
          </w:p>
          <w:p w14:paraId="418C5EAC" w14:textId="77777777" w:rsidR="00770B65" w:rsidRDefault="00770B65" w:rsidP="0057616D">
            <w:pPr>
              <w:rPr>
                <w:sz w:val="20"/>
                <w:szCs w:val="20"/>
              </w:rPr>
            </w:pPr>
          </w:p>
          <w:p w14:paraId="6C4F88E9" w14:textId="77777777" w:rsidR="00770B65" w:rsidRDefault="00770B65" w:rsidP="0057616D">
            <w:pPr>
              <w:rPr>
                <w:sz w:val="20"/>
                <w:szCs w:val="20"/>
              </w:rPr>
            </w:pPr>
          </w:p>
          <w:p w14:paraId="79101FE6" w14:textId="77777777" w:rsidR="00A166CB" w:rsidRDefault="00A166CB" w:rsidP="004072C2">
            <w:pPr>
              <w:rPr>
                <w:sz w:val="20"/>
                <w:szCs w:val="20"/>
              </w:rPr>
            </w:pPr>
          </w:p>
          <w:p w14:paraId="471F5CDA" w14:textId="461A4684" w:rsidR="00770B65" w:rsidRDefault="00770B65" w:rsidP="004072C2">
            <w:pPr>
              <w:rPr>
                <w:sz w:val="20"/>
                <w:szCs w:val="20"/>
              </w:rPr>
            </w:pPr>
            <w:r>
              <w:rPr>
                <w:sz w:val="20"/>
                <w:szCs w:val="20"/>
              </w:rPr>
              <w:t>Amendment to existing requirement.</w:t>
            </w:r>
          </w:p>
          <w:p w14:paraId="5EA10418" w14:textId="77777777" w:rsidR="00770B65" w:rsidRDefault="00770B65" w:rsidP="0057616D">
            <w:pPr>
              <w:rPr>
                <w:sz w:val="20"/>
                <w:szCs w:val="20"/>
              </w:rPr>
            </w:pPr>
          </w:p>
          <w:p w14:paraId="0967CDA0" w14:textId="77777777" w:rsidR="00770B65" w:rsidRDefault="00770B65" w:rsidP="0057616D">
            <w:pPr>
              <w:rPr>
                <w:sz w:val="20"/>
                <w:szCs w:val="20"/>
              </w:rPr>
            </w:pPr>
          </w:p>
          <w:p w14:paraId="60EC7464" w14:textId="77777777" w:rsidR="00770B65" w:rsidRDefault="00770B65" w:rsidP="0057616D">
            <w:pPr>
              <w:rPr>
                <w:sz w:val="20"/>
                <w:szCs w:val="20"/>
              </w:rPr>
            </w:pPr>
          </w:p>
          <w:p w14:paraId="50E26B64" w14:textId="77777777" w:rsidR="00770B65" w:rsidRDefault="00770B65" w:rsidP="0057616D">
            <w:pPr>
              <w:rPr>
                <w:sz w:val="20"/>
                <w:szCs w:val="20"/>
              </w:rPr>
            </w:pPr>
          </w:p>
          <w:p w14:paraId="1BB1C0D5" w14:textId="77777777" w:rsidR="00A166CB" w:rsidRDefault="00A166CB" w:rsidP="0057616D">
            <w:pPr>
              <w:rPr>
                <w:sz w:val="20"/>
                <w:szCs w:val="20"/>
              </w:rPr>
            </w:pPr>
          </w:p>
          <w:p w14:paraId="1CB34B4B" w14:textId="7AA4B49C" w:rsidR="00770B65" w:rsidRDefault="00770B65" w:rsidP="0057616D">
            <w:pPr>
              <w:rPr>
                <w:sz w:val="20"/>
                <w:szCs w:val="20"/>
              </w:rPr>
            </w:pPr>
            <w:r>
              <w:rPr>
                <w:sz w:val="20"/>
                <w:szCs w:val="20"/>
              </w:rPr>
              <w:t>New requirement.</w:t>
            </w:r>
          </w:p>
        </w:tc>
        <w:tc>
          <w:tcPr>
            <w:tcW w:w="2840" w:type="dxa"/>
          </w:tcPr>
          <w:p w14:paraId="3B40B319" w14:textId="77777777" w:rsidR="00770B65" w:rsidRDefault="00770B65" w:rsidP="0057616D">
            <w:pPr>
              <w:rPr>
                <w:sz w:val="20"/>
                <w:szCs w:val="20"/>
              </w:rPr>
            </w:pPr>
          </w:p>
        </w:tc>
      </w:tr>
      <w:tr w:rsidR="00770B65" w14:paraId="28090D5C" w14:textId="0B875DE9" w:rsidTr="00770B65">
        <w:tc>
          <w:tcPr>
            <w:tcW w:w="1719" w:type="dxa"/>
          </w:tcPr>
          <w:p w14:paraId="5F6E3D8C" w14:textId="77777777" w:rsidR="00770B65" w:rsidRDefault="00770B65" w:rsidP="0057616D">
            <w:pPr>
              <w:rPr>
                <w:sz w:val="20"/>
                <w:szCs w:val="20"/>
              </w:rPr>
            </w:pPr>
            <w:r>
              <w:rPr>
                <w:sz w:val="20"/>
                <w:szCs w:val="20"/>
              </w:rPr>
              <w:lastRenderedPageBreak/>
              <w:t>Research (</w:t>
            </w:r>
            <w:r w:rsidRPr="003860FE">
              <w:rPr>
                <w:i/>
                <w:iCs/>
                <w:sz w:val="20"/>
                <w:szCs w:val="20"/>
              </w:rPr>
              <w:t>only for members who undertake research)</w:t>
            </w:r>
          </w:p>
        </w:tc>
        <w:tc>
          <w:tcPr>
            <w:tcW w:w="6625" w:type="dxa"/>
          </w:tcPr>
          <w:p w14:paraId="5C7D05FB" w14:textId="77777777" w:rsidR="00770B65" w:rsidRPr="00A05E03" w:rsidRDefault="00770B65" w:rsidP="00A05E03">
            <w:pPr>
              <w:pStyle w:val="ListParagraph"/>
              <w:numPr>
                <w:ilvl w:val="0"/>
                <w:numId w:val="36"/>
              </w:numPr>
              <w:rPr>
                <w:b/>
                <w:bCs/>
                <w:sz w:val="20"/>
                <w:szCs w:val="20"/>
              </w:rPr>
            </w:pPr>
            <w:r w:rsidRPr="00A05E03">
              <w:rPr>
                <w:b/>
                <w:bCs/>
                <w:sz w:val="20"/>
                <w:szCs w:val="20"/>
              </w:rPr>
              <w:t>Research plans and results are shared with those who are involved in or impacted by the findings.</w:t>
            </w:r>
          </w:p>
        </w:tc>
        <w:tc>
          <w:tcPr>
            <w:tcW w:w="1407" w:type="dxa"/>
          </w:tcPr>
          <w:p w14:paraId="435B55E2" w14:textId="77777777" w:rsidR="00770B65" w:rsidRDefault="00770B65" w:rsidP="0057616D">
            <w:pPr>
              <w:rPr>
                <w:sz w:val="20"/>
                <w:szCs w:val="20"/>
              </w:rPr>
            </w:pPr>
            <w:r>
              <w:rPr>
                <w:sz w:val="20"/>
                <w:szCs w:val="20"/>
              </w:rPr>
              <w:t>4.2.3</w:t>
            </w:r>
          </w:p>
        </w:tc>
        <w:tc>
          <w:tcPr>
            <w:tcW w:w="2288" w:type="dxa"/>
          </w:tcPr>
          <w:p w14:paraId="21FAA7EE" w14:textId="77777777" w:rsidR="00770B65" w:rsidRDefault="00770B65" w:rsidP="0057616D">
            <w:pPr>
              <w:rPr>
                <w:sz w:val="20"/>
                <w:szCs w:val="20"/>
              </w:rPr>
            </w:pPr>
            <w:r>
              <w:rPr>
                <w:sz w:val="20"/>
                <w:szCs w:val="20"/>
              </w:rPr>
              <w:t>New requirement.</w:t>
            </w:r>
          </w:p>
        </w:tc>
        <w:tc>
          <w:tcPr>
            <w:tcW w:w="2840" w:type="dxa"/>
          </w:tcPr>
          <w:p w14:paraId="632A7714" w14:textId="77777777" w:rsidR="00770B65" w:rsidRDefault="00770B65" w:rsidP="0057616D">
            <w:pPr>
              <w:rPr>
                <w:sz w:val="20"/>
                <w:szCs w:val="20"/>
              </w:rPr>
            </w:pPr>
          </w:p>
        </w:tc>
      </w:tr>
      <w:tr w:rsidR="00770B65" w14:paraId="1E155B39" w14:textId="179D328C" w:rsidTr="00770B65">
        <w:tc>
          <w:tcPr>
            <w:tcW w:w="1719" w:type="dxa"/>
          </w:tcPr>
          <w:p w14:paraId="7E52493A" w14:textId="77777777" w:rsidR="00770B65" w:rsidRDefault="00770B65" w:rsidP="0057616D">
            <w:pPr>
              <w:rPr>
                <w:sz w:val="20"/>
                <w:szCs w:val="20"/>
              </w:rPr>
            </w:pPr>
            <w:r w:rsidRPr="00FB5B51">
              <w:rPr>
                <w:sz w:val="20"/>
                <w:szCs w:val="20"/>
              </w:rPr>
              <w:t xml:space="preserve">Humanitarian </w:t>
            </w:r>
            <w:r>
              <w:rPr>
                <w:sz w:val="20"/>
                <w:szCs w:val="20"/>
              </w:rPr>
              <w:t xml:space="preserve">Initiatives </w:t>
            </w:r>
          </w:p>
          <w:p w14:paraId="35D028DD" w14:textId="77777777" w:rsidR="00770B65" w:rsidRDefault="00770B65" w:rsidP="0057616D">
            <w:pPr>
              <w:rPr>
                <w:sz w:val="20"/>
                <w:szCs w:val="20"/>
              </w:rPr>
            </w:pPr>
          </w:p>
          <w:p w14:paraId="0DBC6441" w14:textId="77777777" w:rsidR="00770B65" w:rsidRPr="003860FE" w:rsidRDefault="00770B65" w:rsidP="0057616D">
            <w:pPr>
              <w:rPr>
                <w:i/>
                <w:iCs/>
                <w:sz w:val="20"/>
                <w:szCs w:val="20"/>
              </w:rPr>
            </w:pPr>
            <w:r w:rsidRPr="003860FE">
              <w:rPr>
                <w:i/>
                <w:iCs/>
                <w:sz w:val="20"/>
                <w:szCs w:val="20"/>
              </w:rPr>
              <w:t>(only relevant for members who support or undertake humanitarian initiatives)</w:t>
            </w:r>
          </w:p>
        </w:tc>
        <w:tc>
          <w:tcPr>
            <w:tcW w:w="6625" w:type="dxa"/>
          </w:tcPr>
          <w:p w14:paraId="0F5ECD69" w14:textId="77777777" w:rsidR="00770B65" w:rsidRPr="00A05E03" w:rsidRDefault="00770B65" w:rsidP="00A05E03">
            <w:pPr>
              <w:pStyle w:val="ListParagraph"/>
              <w:numPr>
                <w:ilvl w:val="0"/>
                <w:numId w:val="36"/>
              </w:numPr>
              <w:rPr>
                <w:sz w:val="20"/>
                <w:szCs w:val="20"/>
              </w:rPr>
            </w:pPr>
            <w:r w:rsidRPr="00A05E03">
              <w:rPr>
                <w:sz w:val="20"/>
                <w:szCs w:val="20"/>
              </w:rPr>
              <w:t xml:space="preserve">Policy, </w:t>
            </w:r>
            <w:proofErr w:type="gramStart"/>
            <w:r w:rsidRPr="00A05E03">
              <w:rPr>
                <w:sz w:val="20"/>
                <w:szCs w:val="20"/>
              </w:rPr>
              <w:t>statement</w:t>
            </w:r>
            <w:proofErr w:type="gramEnd"/>
            <w:r w:rsidRPr="00A05E03">
              <w:rPr>
                <w:sz w:val="20"/>
                <w:szCs w:val="20"/>
              </w:rPr>
              <w:t xml:space="preserve"> or guidance document that commits the member to working towards application of the Core Humanitarian Standard:</w:t>
            </w:r>
          </w:p>
          <w:p w14:paraId="42FAE6AC" w14:textId="77777777" w:rsidR="00770B65" w:rsidRPr="007C4717" w:rsidRDefault="00770B65" w:rsidP="00A05E03">
            <w:pPr>
              <w:ind w:left="1148" w:hanging="266"/>
              <w:rPr>
                <w:b/>
                <w:bCs/>
                <w:sz w:val="20"/>
                <w:szCs w:val="20"/>
              </w:rPr>
            </w:pPr>
            <w:r w:rsidRPr="00030C62">
              <w:rPr>
                <w:sz w:val="20"/>
                <w:szCs w:val="20"/>
              </w:rPr>
              <w:t>•</w:t>
            </w:r>
            <w:r w:rsidRPr="00030C62">
              <w:rPr>
                <w:sz w:val="20"/>
                <w:szCs w:val="20"/>
              </w:rPr>
              <w:tab/>
            </w:r>
            <w:r w:rsidRPr="007C4717">
              <w:rPr>
                <w:b/>
                <w:bCs/>
                <w:sz w:val="20"/>
                <w:szCs w:val="20"/>
              </w:rPr>
              <w:t>aiming to fulfil all nine Core Humanitarian Standard Commitments</w:t>
            </w:r>
          </w:p>
          <w:p w14:paraId="2E7030CC" w14:textId="77777777" w:rsidR="00770B65" w:rsidRPr="007C4717" w:rsidRDefault="00770B65" w:rsidP="00A05E03">
            <w:pPr>
              <w:ind w:left="1148" w:hanging="266"/>
              <w:rPr>
                <w:b/>
                <w:bCs/>
                <w:sz w:val="20"/>
                <w:szCs w:val="20"/>
              </w:rPr>
            </w:pPr>
            <w:r w:rsidRPr="007C4717">
              <w:rPr>
                <w:b/>
                <w:bCs/>
                <w:sz w:val="20"/>
                <w:szCs w:val="20"/>
              </w:rPr>
              <w:t>•</w:t>
            </w:r>
            <w:r w:rsidRPr="007C4717">
              <w:rPr>
                <w:b/>
                <w:bCs/>
                <w:sz w:val="20"/>
                <w:szCs w:val="20"/>
              </w:rPr>
              <w:tab/>
              <w:t xml:space="preserve">working to continuously improve systems, </w:t>
            </w:r>
            <w:proofErr w:type="gramStart"/>
            <w:r w:rsidRPr="007C4717">
              <w:rPr>
                <w:b/>
                <w:bCs/>
                <w:sz w:val="20"/>
                <w:szCs w:val="20"/>
              </w:rPr>
              <w:t>structures</w:t>
            </w:r>
            <w:proofErr w:type="gramEnd"/>
            <w:r w:rsidRPr="007C4717">
              <w:rPr>
                <w:b/>
                <w:bCs/>
                <w:sz w:val="20"/>
                <w:szCs w:val="20"/>
              </w:rPr>
              <w:t xml:space="preserve"> and practices to improve the quality and accountability of humanitarian initiatives, acknowledging where difficulties are encountered in fulfilling the Core Humanitarian Standard Commitments</w:t>
            </w:r>
          </w:p>
          <w:p w14:paraId="210CD38F" w14:textId="77777777" w:rsidR="00770B65" w:rsidRDefault="00770B65" w:rsidP="0057616D">
            <w:pPr>
              <w:rPr>
                <w:sz w:val="20"/>
                <w:szCs w:val="20"/>
              </w:rPr>
            </w:pPr>
          </w:p>
          <w:p w14:paraId="041CD970" w14:textId="77777777" w:rsidR="00770B65" w:rsidRPr="00A05E03" w:rsidRDefault="00770B65" w:rsidP="00A05E03">
            <w:pPr>
              <w:pStyle w:val="ListParagraph"/>
              <w:numPr>
                <w:ilvl w:val="0"/>
                <w:numId w:val="36"/>
              </w:numPr>
              <w:rPr>
                <w:b/>
                <w:bCs/>
                <w:sz w:val="20"/>
                <w:szCs w:val="20"/>
              </w:rPr>
            </w:pPr>
            <w:r w:rsidRPr="00A05E03">
              <w:rPr>
                <w:b/>
                <w:bCs/>
                <w:sz w:val="20"/>
                <w:szCs w:val="20"/>
              </w:rPr>
              <w:t xml:space="preserve">Evidence of participation in the Misconduct Disclosure Scheme. </w:t>
            </w:r>
          </w:p>
          <w:p w14:paraId="61CE51E9" w14:textId="77777777" w:rsidR="00770B65" w:rsidRPr="00A05E03" w:rsidRDefault="00770B65" w:rsidP="00A05E03">
            <w:pPr>
              <w:ind w:left="723"/>
              <w:rPr>
                <w:b/>
                <w:bCs/>
                <w:sz w:val="18"/>
                <w:szCs w:val="18"/>
              </w:rPr>
            </w:pPr>
            <w:r w:rsidRPr="00A05E03">
              <w:rPr>
                <w:b/>
                <w:bCs/>
                <w:i/>
                <w:iCs/>
                <w:sz w:val="18"/>
                <w:szCs w:val="18"/>
              </w:rPr>
              <w:t>This indicator and verifier are relevant to members who are engaged in the deployment of personnel for humanitarian initiatives.</w:t>
            </w:r>
          </w:p>
        </w:tc>
        <w:tc>
          <w:tcPr>
            <w:tcW w:w="1407" w:type="dxa"/>
          </w:tcPr>
          <w:p w14:paraId="432948A3" w14:textId="77777777" w:rsidR="00770B65" w:rsidRDefault="00770B65" w:rsidP="0057616D">
            <w:pPr>
              <w:rPr>
                <w:sz w:val="20"/>
                <w:szCs w:val="20"/>
              </w:rPr>
            </w:pPr>
            <w:r>
              <w:rPr>
                <w:sz w:val="20"/>
                <w:szCs w:val="20"/>
              </w:rPr>
              <w:t>1.3.2</w:t>
            </w:r>
          </w:p>
          <w:p w14:paraId="66FF6BBB" w14:textId="77777777" w:rsidR="00770B65" w:rsidRDefault="00770B65" w:rsidP="0057616D">
            <w:pPr>
              <w:rPr>
                <w:sz w:val="20"/>
                <w:szCs w:val="20"/>
              </w:rPr>
            </w:pPr>
          </w:p>
          <w:p w14:paraId="544D8E0F" w14:textId="77777777" w:rsidR="00770B65" w:rsidRDefault="00770B65" w:rsidP="0057616D">
            <w:pPr>
              <w:rPr>
                <w:sz w:val="20"/>
                <w:szCs w:val="20"/>
              </w:rPr>
            </w:pPr>
          </w:p>
          <w:p w14:paraId="14FB596A" w14:textId="77777777" w:rsidR="00770B65" w:rsidRDefault="00770B65" w:rsidP="0057616D">
            <w:pPr>
              <w:rPr>
                <w:sz w:val="20"/>
                <w:szCs w:val="20"/>
              </w:rPr>
            </w:pPr>
          </w:p>
          <w:p w14:paraId="275E2D94" w14:textId="77777777" w:rsidR="00770B65" w:rsidRDefault="00770B65" w:rsidP="0057616D">
            <w:pPr>
              <w:rPr>
                <w:sz w:val="20"/>
                <w:szCs w:val="20"/>
              </w:rPr>
            </w:pPr>
          </w:p>
          <w:p w14:paraId="299C93D1" w14:textId="77777777" w:rsidR="00770B65" w:rsidRDefault="00770B65" w:rsidP="0057616D">
            <w:pPr>
              <w:rPr>
                <w:sz w:val="20"/>
                <w:szCs w:val="20"/>
              </w:rPr>
            </w:pPr>
          </w:p>
          <w:p w14:paraId="74BBB82C" w14:textId="77777777" w:rsidR="00770B65" w:rsidRDefault="00770B65" w:rsidP="0057616D">
            <w:pPr>
              <w:rPr>
                <w:sz w:val="20"/>
                <w:szCs w:val="20"/>
              </w:rPr>
            </w:pPr>
          </w:p>
          <w:p w14:paraId="6A2F3D2C" w14:textId="77777777" w:rsidR="00770B65" w:rsidRDefault="00770B65" w:rsidP="0057616D">
            <w:pPr>
              <w:rPr>
                <w:sz w:val="20"/>
                <w:szCs w:val="20"/>
              </w:rPr>
            </w:pPr>
          </w:p>
          <w:p w14:paraId="1A158560" w14:textId="77777777" w:rsidR="00B26AF9" w:rsidRDefault="00B26AF9" w:rsidP="0057616D">
            <w:pPr>
              <w:rPr>
                <w:sz w:val="20"/>
                <w:szCs w:val="20"/>
              </w:rPr>
            </w:pPr>
          </w:p>
          <w:p w14:paraId="15A172F6" w14:textId="77777777" w:rsidR="00B26AF9" w:rsidRDefault="00B26AF9" w:rsidP="0057616D">
            <w:pPr>
              <w:rPr>
                <w:sz w:val="20"/>
                <w:szCs w:val="20"/>
              </w:rPr>
            </w:pPr>
          </w:p>
          <w:p w14:paraId="12F69C95" w14:textId="77777777" w:rsidR="00B26AF9" w:rsidRDefault="00B26AF9" w:rsidP="0057616D">
            <w:pPr>
              <w:rPr>
                <w:sz w:val="20"/>
                <w:szCs w:val="20"/>
              </w:rPr>
            </w:pPr>
          </w:p>
          <w:p w14:paraId="21D46BC2" w14:textId="6DC3FE10" w:rsidR="00770B65" w:rsidRPr="00FB5B51" w:rsidRDefault="00770B65" w:rsidP="0057616D">
            <w:pPr>
              <w:rPr>
                <w:sz w:val="20"/>
                <w:szCs w:val="20"/>
              </w:rPr>
            </w:pPr>
            <w:r>
              <w:rPr>
                <w:sz w:val="20"/>
                <w:szCs w:val="20"/>
              </w:rPr>
              <w:t>1.3.3</w:t>
            </w:r>
          </w:p>
        </w:tc>
        <w:tc>
          <w:tcPr>
            <w:tcW w:w="2288" w:type="dxa"/>
          </w:tcPr>
          <w:p w14:paraId="6D36C372" w14:textId="77777777" w:rsidR="00770B65" w:rsidRDefault="00770B65" w:rsidP="0057616D">
            <w:pPr>
              <w:rPr>
                <w:sz w:val="20"/>
                <w:szCs w:val="20"/>
              </w:rPr>
            </w:pPr>
            <w:r>
              <w:rPr>
                <w:sz w:val="20"/>
                <w:szCs w:val="20"/>
              </w:rPr>
              <w:t>Amendment to existing requirement.</w:t>
            </w:r>
          </w:p>
          <w:p w14:paraId="68F4E1AD" w14:textId="77777777" w:rsidR="00770B65" w:rsidRDefault="00770B65" w:rsidP="0057616D">
            <w:pPr>
              <w:rPr>
                <w:sz w:val="20"/>
                <w:szCs w:val="20"/>
              </w:rPr>
            </w:pPr>
          </w:p>
          <w:p w14:paraId="15828E08" w14:textId="77777777" w:rsidR="00770B65" w:rsidRDefault="00770B65" w:rsidP="0057616D">
            <w:pPr>
              <w:rPr>
                <w:sz w:val="20"/>
                <w:szCs w:val="20"/>
              </w:rPr>
            </w:pPr>
          </w:p>
          <w:p w14:paraId="4C8F76C3" w14:textId="77777777" w:rsidR="00770B65" w:rsidRDefault="00770B65" w:rsidP="0057616D">
            <w:pPr>
              <w:rPr>
                <w:sz w:val="20"/>
                <w:szCs w:val="20"/>
              </w:rPr>
            </w:pPr>
          </w:p>
          <w:p w14:paraId="36CBF6F9" w14:textId="77777777" w:rsidR="00770B65" w:rsidRDefault="00770B65" w:rsidP="0057616D">
            <w:pPr>
              <w:rPr>
                <w:sz w:val="20"/>
                <w:szCs w:val="20"/>
              </w:rPr>
            </w:pPr>
          </w:p>
          <w:p w14:paraId="49CE8A05" w14:textId="77777777" w:rsidR="00770B65" w:rsidRDefault="00770B65" w:rsidP="0057616D">
            <w:pPr>
              <w:rPr>
                <w:sz w:val="20"/>
                <w:szCs w:val="20"/>
              </w:rPr>
            </w:pPr>
          </w:p>
          <w:p w14:paraId="62BB823B" w14:textId="77777777" w:rsidR="00770B65" w:rsidRDefault="00770B65" w:rsidP="0057616D">
            <w:pPr>
              <w:rPr>
                <w:sz w:val="20"/>
                <w:szCs w:val="20"/>
              </w:rPr>
            </w:pPr>
          </w:p>
          <w:p w14:paraId="4E7FF636" w14:textId="77777777" w:rsidR="00770B65" w:rsidRPr="00FB5B51" w:rsidRDefault="00770B65" w:rsidP="0057616D">
            <w:pPr>
              <w:rPr>
                <w:sz w:val="20"/>
                <w:szCs w:val="20"/>
              </w:rPr>
            </w:pPr>
            <w:r>
              <w:rPr>
                <w:sz w:val="20"/>
                <w:szCs w:val="20"/>
              </w:rPr>
              <w:t>New requirement</w:t>
            </w:r>
          </w:p>
        </w:tc>
        <w:tc>
          <w:tcPr>
            <w:tcW w:w="2840" w:type="dxa"/>
          </w:tcPr>
          <w:p w14:paraId="04A8E959" w14:textId="77777777" w:rsidR="00770B65" w:rsidRDefault="00770B65" w:rsidP="0057616D">
            <w:pPr>
              <w:rPr>
                <w:sz w:val="20"/>
                <w:szCs w:val="20"/>
              </w:rPr>
            </w:pPr>
          </w:p>
        </w:tc>
      </w:tr>
      <w:tr w:rsidR="00770B65" w14:paraId="7AAD78A1" w14:textId="1A09C34F" w:rsidTr="00770B65">
        <w:tc>
          <w:tcPr>
            <w:tcW w:w="1719" w:type="dxa"/>
          </w:tcPr>
          <w:p w14:paraId="345958DF" w14:textId="77777777" w:rsidR="00770B65" w:rsidRPr="00FB5B51" w:rsidRDefault="00770B65" w:rsidP="0057616D">
            <w:pPr>
              <w:rPr>
                <w:sz w:val="20"/>
                <w:szCs w:val="20"/>
              </w:rPr>
            </w:pPr>
            <w:r>
              <w:rPr>
                <w:sz w:val="20"/>
                <w:szCs w:val="20"/>
              </w:rPr>
              <w:t>Design and planning</w:t>
            </w:r>
          </w:p>
        </w:tc>
        <w:tc>
          <w:tcPr>
            <w:tcW w:w="6625" w:type="dxa"/>
          </w:tcPr>
          <w:p w14:paraId="62B34192" w14:textId="77777777" w:rsidR="00770B65" w:rsidRPr="00A05E03" w:rsidRDefault="00770B65" w:rsidP="00A05E03">
            <w:pPr>
              <w:pStyle w:val="ListParagraph"/>
              <w:numPr>
                <w:ilvl w:val="0"/>
                <w:numId w:val="36"/>
              </w:numPr>
              <w:rPr>
                <w:sz w:val="20"/>
                <w:szCs w:val="20"/>
              </w:rPr>
            </w:pPr>
            <w:r w:rsidRPr="00A05E03">
              <w:rPr>
                <w:sz w:val="20"/>
                <w:szCs w:val="20"/>
              </w:rPr>
              <w:t xml:space="preserve">Design or planning frameworks, tools, templates which require or approaches that consistently show the consideration of the potential for unintended harm and strategies to mitigate the risk of harm, </w:t>
            </w:r>
            <w:r w:rsidRPr="00A05E03">
              <w:rPr>
                <w:b/>
                <w:bCs/>
                <w:sz w:val="20"/>
                <w:szCs w:val="20"/>
              </w:rPr>
              <w:t>including for those who are in vulnerable positions or experiencing marginalisation and exclusion.</w:t>
            </w:r>
          </w:p>
        </w:tc>
        <w:tc>
          <w:tcPr>
            <w:tcW w:w="1407" w:type="dxa"/>
          </w:tcPr>
          <w:p w14:paraId="11E760B9" w14:textId="77777777" w:rsidR="00770B65" w:rsidRPr="00FB5B51" w:rsidRDefault="00770B65" w:rsidP="0057616D">
            <w:pPr>
              <w:rPr>
                <w:sz w:val="20"/>
                <w:szCs w:val="20"/>
              </w:rPr>
            </w:pPr>
            <w:r>
              <w:rPr>
                <w:sz w:val="20"/>
                <w:szCs w:val="20"/>
              </w:rPr>
              <w:t>1.2.4</w:t>
            </w:r>
          </w:p>
        </w:tc>
        <w:tc>
          <w:tcPr>
            <w:tcW w:w="2288" w:type="dxa"/>
          </w:tcPr>
          <w:p w14:paraId="74765526" w14:textId="77777777" w:rsidR="00770B65" w:rsidRPr="00FB5B51" w:rsidRDefault="00770B65" w:rsidP="0057616D">
            <w:pPr>
              <w:rPr>
                <w:sz w:val="20"/>
                <w:szCs w:val="20"/>
              </w:rPr>
            </w:pPr>
            <w:r>
              <w:rPr>
                <w:sz w:val="20"/>
                <w:szCs w:val="20"/>
              </w:rPr>
              <w:t>Amendment to existing requirement.</w:t>
            </w:r>
          </w:p>
        </w:tc>
        <w:tc>
          <w:tcPr>
            <w:tcW w:w="2840" w:type="dxa"/>
          </w:tcPr>
          <w:p w14:paraId="03967FAD" w14:textId="77777777" w:rsidR="00770B65" w:rsidRDefault="00770B65" w:rsidP="0057616D">
            <w:pPr>
              <w:rPr>
                <w:sz w:val="20"/>
                <w:szCs w:val="20"/>
              </w:rPr>
            </w:pPr>
          </w:p>
        </w:tc>
      </w:tr>
      <w:tr w:rsidR="00770B65" w14:paraId="40F61867" w14:textId="5672CC01" w:rsidTr="00770B65">
        <w:tc>
          <w:tcPr>
            <w:tcW w:w="1719" w:type="dxa"/>
          </w:tcPr>
          <w:p w14:paraId="6BF9B2FE" w14:textId="77777777" w:rsidR="00770B65" w:rsidRDefault="00770B65" w:rsidP="0057616D">
            <w:pPr>
              <w:rPr>
                <w:sz w:val="20"/>
                <w:szCs w:val="20"/>
              </w:rPr>
            </w:pPr>
            <w:r>
              <w:rPr>
                <w:sz w:val="20"/>
                <w:szCs w:val="20"/>
              </w:rPr>
              <w:t>Vision, mission, values</w:t>
            </w:r>
          </w:p>
        </w:tc>
        <w:tc>
          <w:tcPr>
            <w:tcW w:w="6625" w:type="dxa"/>
          </w:tcPr>
          <w:p w14:paraId="6554B9E0" w14:textId="77777777" w:rsidR="00770B65" w:rsidRPr="00A05E03" w:rsidRDefault="00770B65" w:rsidP="00A05E03">
            <w:pPr>
              <w:pStyle w:val="ListParagraph"/>
              <w:numPr>
                <w:ilvl w:val="0"/>
                <w:numId w:val="36"/>
              </w:numPr>
              <w:rPr>
                <w:sz w:val="20"/>
                <w:szCs w:val="20"/>
              </w:rPr>
            </w:pPr>
            <w:r w:rsidRPr="00A05E03">
              <w:rPr>
                <w:sz w:val="20"/>
                <w:szCs w:val="20"/>
              </w:rPr>
              <w:t xml:space="preserve">Documented </w:t>
            </w:r>
            <w:r w:rsidRPr="00A05E03">
              <w:rPr>
                <w:b/>
                <w:bCs/>
                <w:sz w:val="20"/>
                <w:szCs w:val="20"/>
              </w:rPr>
              <w:t xml:space="preserve">and publicly available </w:t>
            </w:r>
            <w:r w:rsidRPr="00A05E03">
              <w:rPr>
                <w:sz w:val="20"/>
                <w:szCs w:val="20"/>
              </w:rPr>
              <w:t>organisational vision, mission, and values.</w:t>
            </w:r>
          </w:p>
        </w:tc>
        <w:tc>
          <w:tcPr>
            <w:tcW w:w="1407" w:type="dxa"/>
          </w:tcPr>
          <w:p w14:paraId="7E6BAD19" w14:textId="77777777" w:rsidR="00770B65" w:rsidRDefault="00770B65" w:rsidP="0057616D">
            <w:pPr>
              <w:rPr>
                <w:sz w:val="20"/>
                <w:szCs w:val="20"/>
              </w:rPr>
            </w:pPr>
            <w:r>
              <w:rPr>
                <w:sz w:val="20"/>
                <w:szCs w:val="20"/>
              </w:rPr>
              <w:t>4.1.1</w:t>
            </w:r>
          </w:p>
        </w:tc>
        <w:tc>
          <w:tcPr>
            <w:tcW w:w="2288" w:type="dxa"/>
          </w:tcPr>
          <w:p w14:paraId="03DC996A" w14:textId="77777777" w:rsidR="00770B65" w:rsidRDefault="00770B65" w:rsidP="0057616D">
            <w:pPr>
              <w:rPr>
                <w:sz w:val="20"/>
                <w:szCs w:val="20"/>
              </w:rPr>
            </w:pPr>
            <w:r>
              <w:rPr>
                <w:sz w:val="20"/>
                <w:szCs w:val="20"/>
              </w:rPr>
              <w:t>Amendment to existing requirements – information to be made available on website.</w:t>
            </w:r>
          </w:p>
        </w:tc>
        <w:tc>
          <w:tcPr>
            <w:tcW w:w="2840" w:type="dxa"/>
          </w:tcPr>
          <w:p w14:paraId="0D09269F" w14:textId="77777777" w:rsidR="00770B65" w:rsidRDefault="00770B65" w:rsidP="0057616D">
            <w:pPr>
              <w:rPr>
                <w:sz w:val="20"/>
                <w:szCs w:val="20"/>
              </w:rPr>
            </w:pPr>
          </w:p>
        </w:tc>
      </w:tr>
      <w:tr w:rsidR="00770B65" w14:paraId="367C5D0A" w14:textId="2EAEF4CD" w:rsidTr="00770B65">
        <w:tc>
          <w:tcPr>
            <w:tcW w:w="1719" w:type="dxa"/>
          </w:tcPr>
          <w:p w14:paraId="3C12F74B" w14:textId="77777777" w:rsidR="00770B65" w:rsidRDefault="00770B65" w:rsidP="0057616D">
            <w:pPr>
              <w:rPr>
                <w:sz w:val="20"/>
                <w:szCs w:val="20"/>
              </w:rPr>
            </w:pPr>
            <w:r>
              <w:rPr>
                <w:sz w:val="20"/>
                <w:szCs w:val="20"/>
              </w:rPr>
              <w:t>Evaluation</w:t>
            </w:r>
          </w:p>
        </w:tc>
        <w:tc>
          <w:tcPr>
            <w:tcW w:w="6625" w:type="dxa"/>
          </w:tcPr>
          <w:p w14:paraId="3EA5C3D9" w14:textId="77777777" w:rsidR="00770B65" w:rsidRPr="00A05E03" w:rsidRDefault="00770B65" w:rsidP="00A05E03">
            <w:pPr>
              <w:pStyle w:val="ListParagraph"/>
              <w:numPr>
                <w:ilvl w:val="0"/>
                <w:numId w:val="36"/>
              </w:numPr>
              <w:rPr>
                <w:sz w:val="20"/>
                <w:szCs w:val="20"/>
              </w:rPr>
            </w:pPr>
            <w:r w:rsidRPr="00A05E03">
              <w:rPr>
                <w:sz w:val="20"/>
                <w:szCs w:val="20"/>
              </w:rPr>
              <w:t xml:space="preserve">Policy, </w:t>
            </w:r>
            <w:proofErr w:type="gramStart"/>
            <w:r w:rsidRPr="00A05E03">
              <w:rPr>
                <w:sz w:val="20"/>
                <w:szCs w:val="20"/>
              </w:rPr>
              <w:t>statement</w:t>
            </w:r>
            <w:proofErr w:type="gramEnd"/>
            <w:r w:rsidRPr="00A05E03">
              <w:rPr>
                <w:sz w:val="20"/>
                <w:szCs w:val="20"/>
              </w:rPr>
              <w:t xml:space="preserve"> or guidance document committing the member to </w:t>
            </w:r>
            <w:r w:rsidRPr="00A05E03">
              <w:rPr>
                <w:b/>
                <w:bCs/>
                <w:sz w:val="20"/>
                <w:szCs w:val="20"/>
              </w:rPr>
              <w:t>evaluation of the effectiveness of their development and humanitarian initiatives</w:t>
            </w:r>
            <w:r w:rsidRPr="00A05E03">
              <w:rPr>
                <w:sz w:val="20"/>
                <w:szCs w:val="20"/>
              </w:rPr>
              <w:t>.</w:t>
            </w:r>
          </w:p>
          <w:p w14:paraId="7857403C" w14:textId="77777777" w:rsidR="00770B65" w:rsidRPr="00070322" w:rsidRDefault="00770B65" w:rsidP="0057616D">
            <w:pPr>
              <w:rPr>
                <w:sz w:val="20"/>
                <w:szCs w:val="20"/>
              </w:rPr>
            </w:pPr>
          </w:p>
          <w:p w14:paraId="464826EC" w14:textId="77777777" w:rsidR="00770B65" w:rsidRPr="00A05E03" w:rsidRDefault="00770B65" w:rsidP="00A05E03">
            <w:pPr>
              <w:pStyle w:val="ListParagraph"/>
              <w:numPr>
                <w:ilvl w:val="0"/>
                <w:numId w:val="36"/>
              </w:numPr>
              <w:rPr>
                <w:sz w:val="20"/>
                <w:szCs w:val="20"/>
              </w:rPr>
            </w:pPr>
            <w:r w:rsidRPr="00A05E03">
              <w:rPr>
                <w:sz w:val="20"/>
                <w:szCs w:val="20"/>
              </w:rPr>
              <w:t xml:space="preserve">Evaluation framework, tools, </w:t>
            </w:r>
            <w:proofErr w:type="gramStart"/>
            <w:r w:rsidRPr="00A05E03">
              <w:rPr>
                <w:sz w:val="20"/>
                <w:szCs w:val="20"/>
              </w:rPr>
              <w:t>templates</w:t>
            </w:r>
            <w:proofErr w:type="gramEnd"/>
            <w:r w:rsidRPr="00A05E03">
              <w:rPr>
                <w:sz w:val="20"/>
                <w:szCs w:val="20"/>
              </w:rPr>
              <w:t xml:space="preserve"> or approaches that consistently show evidence of evaluation in practice.</w:t>
            </w:r>
          </w:p>
        </w:tc>
        <w:tc>
          <w:tcPr>
            <w:tcW w:w="1407" w:type="dxa"/>
          </w:tcPr>
          <w:p w14:paraId="5909FF94" w14:textId="77777777" w:rsidR="00770B65" w:rsidRDefault="00770B65" w:rsidP="0057616D">
            <w:pPr>
              <w:rPr>
                <w:sz w:val="20"/>
                <w:szCs w:val="20"/>
              </w:rPr>
            </w:pPr>
            <w:r>
              <w:rPr>
                <w:sz w:val="20"/>
                <w:szCs w:val="20"/>
              </w:rPr>
              <w:t>4.3.3</w:t>
            </w:r>
          </w:p>
        </w:tc>
        <w:tc>
          <w:tcPr>
            <w:tcW w:w="2288" w:type="dxa"/>
          </w:tcPr>
          <w:p w14:paraId="6F9EB46B" w14:textId="77777777" w:rsidR="00770B65" w:rsidRDefault="00770B65" w:rsidP="0057616D">
            <w:pPr>
              <w:rPr>
                <w:sz w:val="20"/>
                <w:szCs w:val="20"/>
              </w:rPr>
            </w:pPr>
            <w:r>
              <w:rPr>
                <w:sz w:val="20"/>
                <w:szCs w:val="20"/>
              </w:rPr>
              <w:t>Existing requirement – but now separated from monitoring.</w:t>
            </w:r>
          </w:p>
        </w:tc>
        <w:tc>
          <w:tcPr>
            <w:tcW w:w="2840" w:type="dxa"/>
          </w:tcPr>
          <w:p w14:paraId="08F23172" w14:textId="77777777" w:rsidR="00770B65" w:rsidRDefault="00770B65" w:rsidP="0057616D">
            <w:pPr>
              <w:rPr>
                <w:sz w:val="20"/>
                <w:szCs w:val="20"/>
              </w:rPr>
            </w:pPr>
          </w:p>
        </w:tc>
      </w:tr>
      <w:tr w:rsidR="00770B65" w14:paraId="25B5CCFD" w14:textId="6AE66DFB" w:rsidTr="00770B65">
        <w:tc>
          <w:tcPr>
            <w:tcW w:w="1719" w:type="dxa"/>
          </w:tcPr>
          <w:p w14:paraId="5C0A1F53" w14:textId="77777777" w:rsidR="00770B65" w:rsidRDefault="00770B65" w:rsidP="0057616D">
            <w:pPr>
              <w:rPr>
                <w:sz w:val="20"/>
                <w:szCs w:val="20"/>
              </w:rPr>
            </w:pPr>
            <w:r>
              <w:rPr>
                <w:sz w:val="20"/>
                <w:szCs w:val="20"/>
              </w:rPr>
              <w:t>Strategy / design/planning</w:t>
            </w:r>
          </w:p>
        </w:tc>
        <w:tc>
          <w:tcPr>
            <w:tcW w:w="6625" w:type="dxa"/>
          </w:tcPr>
          <w:p w14:paraId="0B609310" w14:textId="77777777" w:rsidR="00770B65" w:rsidRPr="00A05E03" w:rsidRDefault="00770B65" w:rsidP="00A05E03">
            <w:pPr>
              <w:pStyle w:val="ListParagraph"/>
              <w:numPr>
                <w:ilvl w:val="0"/>
                <w:numId w:val="37"/>
              </w:numPr>
              <w:rPr>
                <w:sz w:val="20"/>
                <w:szCs w:val="20"/>
              </w:rPr>
            </w:pPr>
            <w:r w:rsidRPr="00A05E03">
              <w:rPr>
                <w:sz w:val="20"/>
                <w:szCs w:val="20"/>
              </w:rPr>
              <w:t xml:space="preserve">Strategies, </w:t>
            </w:r>
            <w:proofErr w:type="gramStart"/>
            <w:r w:rsidRPr="00A05E03">
              <w:rPr>
                <w:sz w:val="20"/>
                <w:szCs w:val="20"/>
              </w:rPr>
              <w:t>designs</w:t>
            </w:r>
            <w:proofErr w:type="gramEnd"/>
            <w:r w:rsidRPr="00A05E03">
              <w:rPr>
                <w:sz w:val="20"/>
                <w:szCs w:val="20"/>
              </w:rPr>
              <w:t xml:space="preserve"> and plans are critically assessed against a set of criteria or equivalent, </w:t>
            </w:r>
            <w:r w:rsidRPr="00A05E03">
              <w:rPr>
                <w:b/>
                <w:bCs/>
                <w:sz w:val="20"/>
                <w:szCs w:val="20"/>
              </w:rPr>
              <w:t>including whether initiatives are consistent with the member’s charitable purpose and not-for-profit status.</w:t>
            </w:r>
          </w:p>
        </w:tc>
        <w:tc>
          <w:tcPr>
            <w:tcW w:w="1407" w:type="dxa"/>
          </w:tcPr>
          <w:p w14:paraId="12F69379" w14:textId="77777777" w:rsidR="00770B65" w:rsidRDefault="00770B65" w:rsidP="0057616D">
            <w:pPr>
              <w:rPr>
                <w:sz w:val="20"/>
                <w:szCs w:val="20"/>
              </w:rPr>
            </w:pPr>
            <w:r>
              <w:rPr>
                <w:sz w:val="20"/>
                <w:szCs w:val="20"/>
              </w:rPr>
              <w:t>4.3.1</w:t>
            </w:r>
          </w:p>
        </w:tc>
        <w:tc>
          <w:tcPr>
            <w:tcW w:w="2288" w:type="dxa"/>
          </w:tcPr>
          <w:p w14:paraId="18844773" w14:textId="77777777" w:rsidR="00770B65" w:rsidRDefault="00770B65" w:rsidP="0057616D">
            <w:pPr>
              <w:rPr>
                <w:sz w:val="20"/>
                <w:szCs w:val="20"/>
              </w:rPr>
            </w:pPr>
            <w:r>
              <w:rPr>
                <w:sz w:val="20"/>
                <w:szCs w:val="20"/>
              </w:rPr>
              <w:t>Amendment to existing requirement.</w:t>
            </w:r>
          </w:p>
        </w:tc>
        <w:tc>
          <w:tcPr>
            <w:tcW w:w="2840" w:type="dxa"/>
          </w:tcPr>
          <w:p w14:paraId="25162707" w14:textId="77777777" w:rsidR="00770B65" w:rsidRDefault="00770B65" w:rsidP="0057616D">
            <w:pPr>
              <w:rPr>
                <w:sz w:val="20"/>
                <w:szCs w:val="20"/>
              </w:rPr>
            </w:pPr>
          </w:p>
        </w:tc>
      </w:tr>
      <w:tr w:rsidR="00770B65" w14:paraId="634A661A" w14:textId="1A233DC0" w:rsidTr="00770B65">
        <w:tc>
          <w:tcPr>
            <w:tcW w:w="1719" w:type="dxa"/>
          </w:tcPr>
          <w:p w14:paraId="4A85C0F4" w14:textId="77777777" w:rsidR="00770B65" w:rsidRDefault="00770B65" w:rsidP="0057616D">
            <w:pPr>
              <w:rPr>
                <w:sz w:val="20"/>
                <w:szCs w:val="20"/>
              </w:rPr>
            </w:pPr>
            <w:r>
              <w:rPr>
                <w:sz w:val="20"/>
                <w:szCs w:val="20"/>
              </w:rPr>
              <w:lastRenderedPageBreak/>
              <w:t>Communications / Fundraising</w:t>
            </w:r>
          </w:p>
        </w:tc>
        <w:tc>
          <w:tcPr>
            <w:tcW w:w="6625" w:type="dxa"/>
          </w:tcPr>
          <w:p w14:paraId="08482F94" w14:textId="77777777" w:rsidR="00770B65" w:rsidRPr="00A05E03" w:rsidRDefault="00770B65" w:rsidP="00A05E03">
            <w:pPr>
              <w:pStyle w:val="ListParagraph"/>
              <w:numPr>
                <w:ilvl w:val="0"/>
                <w:numId w:val="37"/>
              </w:numPr>
              <w:rPr>
                <w:sz w:val="20"/>
                <w:szCs w:val="20"/>
              </w:rPr>
            </w:pPr>
            <w:r w:rsidRPr="00A05E03">
              <w:rPr>
                <w:sz w:val="20"/>
                <w:szCs w:val="20"/>
              </w:rPr>
              <w:t xml:space="preserve">Public materials: </w:t>
            </w:r>
          </w:p>
          <w:p w14:paraId="668664DF" w14:textId="2350F1B6" w:rsidR="00770B65" w:rsidRPr="002020DB" w:rsidRDefault="00770B65" w:rsidP="00462CAD">
            <w:pPr>
              <w:pStyle w:val="ListParagraph"/>
              <w:numPr>
                <w:ilvl w:val="0"/>
                <w:numId w:val="15"/>
              </w:numPr>
              <w:ind w:left="1148"/>
              <w:rPr>
                <w:b/>
                <w:bCs/>
                <w:sz w:val="20"/>
                <w:szCs w:val="20"/>
              </w:rPr>
            </w:pPr>
            <w:r w:rsidRPr="002020DB">
              <w:rPr>
                <w:b/>
                <w:bCs/>
                <w:sz w:val="20"/>
                <w:szCs w:val="20"/>
              </w:rPr>
              <w:t>Reflect the perspectives of primary stakeholders.</w:t>
            </w:r>
          </w:p>
        </w:tc>
        <w:tc>
          <w:tcPr>
            <w:tcW w:w="1407" w:type="dxa"/>
          </w:tcPr>
          <w:p w14:paraId="4CD89B8C" w14:textId="77777777" w:rsidR="00770B65" w:rsidRDefault="00770B65" w:rsidP="0057616D">
            <w:pPr>
              <w:rPr>
                <w:sz w:val="20"/>
                <w:szCs w:val="20"/>
              </w:rPr>
            </w:pPr>
            <w:r>
              <w:rPr>
                <w:sz w:val="20"/>
                <w:szCs w:val="20"/>
              </w:rPr>
              <w:t>6.1.1</w:t>
            </w:r>
          </w:p>
        </w:tc>
        <w:tc>
          <w:tcPr>
            <w:tcW w:w="2288" w:type="dxa"/>
          </w:tcPr>
          <w:p w14:paraId="2CD43037" w14:textId="77777777" w:rsidR="00770B65" w:rsidRDefault="00770B65" w:rsidP="0057616D">
            <w:pPr>
              <w:rPr>
                <w:sz w:val="20"/>
                <w:szCs w:val="20"/>
              </w:rPr>
            </w:pPr>
            <w:r>
              <w:rPr>
                <w:sz w:val="20"/>
                <w:szCs w:val="20"/>
              </w:rPr>
              <w:t>Amendment to existing requirement.</w:t>
            </w:r>
          </w:p>
        </w:tc>
        <w:tc>
          <w:tcPr>
            <w:tcW w:w="2840" w:type="dxa"/>
          </w:tcPr>
          <w:p w14:paraId="5504B448" w14:textId="77777777" w:rsidR="00770B65" w:rsidRDefault="00770B65" w:rsidP="0057616D">
            <w:pPr>
              <w:rPr>
                <w:sz w:val="20"/>
                <w:szCs w:val="20"/>
              </w:rPr>
            </w:pPr>
          </w:p>
        </w:tc>
      </w:tr>
      <w:tr w:rsidR="00770B65" w14:paraId="7990A505" w14:textId="26A7379A" w:rsidTr="00770B65">
        <w:tc>
          <w:tcPr>
            <w:tcW w:w="1719" w:type="dxa"/>
          </w:tcPr>
          <w:p w14:paraId="383BCF29" w14:textId="77777777" w:rsidR="00770B65" w:rsidRDefault="00770B65" w:rsidP="0057616D">
            <w:pPr>
              <w:rPr>
                <w:sz w:val="20"/>
                <w:szCs w:val="20"/>
              </w:rPr>
            </w:pPr>
            <w:r>
              <w:rPr>
                <w:sz w:val="20"/>
                <w:szCs w:val="20"/>
              </w:rPr>
              <w:t>Websites</w:t>
            </w:r>
          </w:p>
        </w:tc>
        <w:tc>
          <w:tcPr>
            <w:tcW w:w="6625" w:type="dxa"/>
          </w:tcPr>
          <w:p w14:paraId="698717F5" w14:textId="77777777" w:rsidR="00770B65" w:rsidRPr="00A05E03" w:rsidRDefault="00770B65" w:rsidP="00A05E03">
            <w:pPr>
              <w:pStyle w:val="ListParagraph"/>
              <w:numPr>
                <w:ilvl w:val="0"/>
                <w:numId w:val="37"/>
              </w:numPr>
              <w:rPr>
                <w:sz w:val="20"/>
                <w:szCs w:val="20"/>
              </w:rPr>
            </w:pPr>
            <w:r w:rsidRPr="00A05E03">
              <w:rPr>
                <w:sz w:val="20"/>
                <w:szCs w:val="20"/>
              </w:rPr>
              <w:t>Members will provide the following information on their website:</w:t>
            </w:r>
          </w:p>
          <w:p w14:paraId="695A1B16" w14:textId="177B9B00" w:rsidR="00770B65" w:rsidRPr="0023501C" w:rsidRDefault="00770B65" w:rsidP="00A12572">
            <w:pPr>
              <w:pStyle w:val="ListParagraph"/>
              <w:numPr>
                <w:ilvl w:val="0"/>
                <w:numId w:val="16"/>
              </w:numPr>
              <w:ind w:left="1148"/>
              <w:rPr>
                <w:sz w:val="20"/>
                <w:szCs w:val="20"/>
              </w:rPr>
            </w:pPr>
            <w:r w:rsidRPr="0023501C">
              <w:rPr>
                <w:sz w:val="20"/>
                <w:szCs w:val="20"/>
              </w:rPr>
              <w:t xml:space="preserve">Key policies relevant to the public including but not limited to, privacy, complaints, </w:t>
            </w:r>
            <w:r w:rsidRPr="00806F58">
              <w:rPr>
                <w:b/>
                <w:bCs/>
                <w:sz w:val="20"/>
                <w:szCs w:val="20"/>
              </w:rPr>
              <w:t>whistleblowing</w:t>
            </w:r>
            <w:r w:rsidRPr="0023501C">
              <w:rPr>
                <w:sz w:val="20"/>
                <w:szCs w:val="20"/>
              </w:rPr>
              <w:t>, transparency non-development activity, child protection, prevention of sexual exploitation, abuse, and harassment, and conflict of interest.</w:t>
            </w:r>
          </w:p>
        </w:tc>
        <w:tc>
          <w:tcPr>
            <w:tcW w:w="1407" w:type="dxa"/>
          </w:tcPr>
          <w:p w14:paraId="40CDFA60" w14:textId="77777777" w:rsidR="00770B65" w:rsidRDefault="00770B65" w:rsidP="0057616D">
            <w:pPr>
              <w:rPr>
                <w:sz w:val="20"/>
                <w:szCs w:val="20"/>
              </w:rPr>
            </w:pPr>
            <w:r>
              <w:rPr>
                <w:sz w:val="20"/>
                <w:szCs w:val="20"/>
              </w:rPr>
              <w:t>7.3.4</w:t>
            </w:r>
          </w:p>
        </w:tc>
        <w:tc>
          <w:tcPr>
            <w:tcW w:w="2288" w:type="dxa"/>
          </w:tcPr>
          <w:p w14:paraId="390B177B" w14:textId="77777777" w:rsidR="00770B65" w:rsidRDefault="00770B65" w:rsidP="0057616D">
            <w:pPr>
              <w:rPr>
                <w:sz w:val="20"/>
                <w:szCs w:val="20"/>
              </w:rPr>
            </w:pPr>
            <w:r>
              <w:rPr>
                <w:sz w:val="20"/>
                <w:szCs w:val="20"/>
              </w:rPr>
              <w:t>Amendment to existing requirement - Whistleblowing policy now required to be on website.</w:t>
            </w:r>
          </w:p>
        </w:tc>
        <w:tc>
          <w:tcPr>
            <w:tcW w:w="2840" w:type="dxa"/>
          </w:tcPr>
          <w:p w14:paraId="780CD60D" w14:textId="77777777" w:rsidR="00770B65" w:rsidRDefault="00770B65" w:rsidP="0057616D">
            <w:pPr>
              <w:rPr>
                <w:sz w:val="20"/>
                <w:szCs w:val="20"/>
              </w:rPr>
            </w:pPr>
          </w:p>
        </w:tc>
      </w:tr>
      <w:tr w:rsidR="00770B65" w14:paraId="3DAC5A39" w14:textId="556F7CD5" w:rsidTr="00770B65">
        <w:tc>
          <w:tcPr>
            <w:tcW w:w="1719" w:type="dxa"/>
          </w:tcPr>
          <w:p w14:paraId="3D179AC4" w14:textId="77777777" w:rsidR="00770B65" w:rsidRDefault="00770B65" w:rsidP="0057616D">
            <w:pPr>
              <w:rPr>
                <w:sz w:val="20"/>
                <w:szCs w:val="20"/>
              </w:rPr>
            </w:pPr>
            <w:r>
              <w:rPr>
                <w:sz w:val="20"/>
                <w:szCs w:val="20"/>
              </w:rPr>
              <w:t>Financial management</w:t>
            </w:r>
          </w:p>
        </w:tc>
        <w:tc>
          <w:tcPr>
            <w:tcW w:w="6625" w:type="dxa"/>
          </w:tcPr>
          <w:p w14:paraId="072F2105" w14:textId="26E3F0B2" w:rsidR="00770B65" w:rsidRPr="001C2C96" w:rsidRDefault="00770B65" w:rsidP="001C2C96">
            <w:pPr>
              <w:pStyle w:val="ListParagraph"/>
              <w:numPr>
                <w:ilvl w:val="0"/>
                <w:numId w:val="37"/>
              </w:numPr>
              <w:rPr>
                <w:sz w:val="20"/>
                <w:szCs w:val="20"/>
              </w:rPr>
            </w:pPr>
            <w:r w:rsidRPr="00A05E03">
              <w:rPr>
                <w:sz w:val="20"/>
                <w:szCs w:val="20"/>
              </w:rPr>
              <w:t xml:space="preserve">Policy, </w:t>
            </w:r>
            <w:proofErr w:type="gramStart"/>
            <w:r w:rsidRPr="00A05E03">
              <w:rPr>
                <w:sz w:val="20"/>
                <w:szCs w:val="20"/>
              </w:rPr>
              <w:t>procedure</w:t>
            </w:r>
            <w:proofErr w:type="gramEnd"/>
            <w:r w:rsidRPr="00A05E03">
              <w:rPr>
                <w:sz w:val="20"/>
                <w:szCs w:val="20"/>
              </w:rPr>
              <w:t xml:space="preserve"> or guidance documents that address:</w:t>
            </w:r>
          </w:p>
          <w:p w14:paraId="36126042" w14:textId="7B831791" w:rsidR="00770B65" w:rsidRPr="00A3717F" w:rsidRDefault="001C2C96" w:rsidP="00CC5E81">
            <w:pPr>
              <w:pStyle w:val="ListParagraph"/>
              <w:numPr>
                <w:ilvl w:val="0"/>
                <w:numId w:val="18"/>
              </w:numPr>
              <w:ind w:left="1148"/>
              <w:rPr>
                <w:sz w:val="20"/>
                <w:szCs w:val="20"/>
              </w:rPr>
            </w:pPr>
            <w:proofErr w:type="gramStart"/>
            <w:r>
              <w:rPr>
                <w:sz w:val="20"/>
                <w:szCs w:val="20"/>
              </w:rPr>
              <w:t xml:space="preserve">Financial </w:t>
            </w:r>
            <w:r w:rsidR="00770B65" w:rsidRPr="00A3717F">
              <w:rPr>
                <w:sz w:val="20"/>
                <w:szCs w:val="20"/>
              </w:rPr>
              <w:t xml:space="preserve"> wrong</w:t>
            </w:r>
            <w:proofErr w:type="gramEnd"/>
            <w:r w:rsidR="00770B65" w:rsidRPr="00A3717F">
              <w:rPr>
                <w:sz w:val="20"/>
                <w:szCs w:val="20"/>
              </w:rPr>
              <w:t xml:space="preserve">-doing, especially fraud, corruption, </w:t>
            </w:r>
            <w:r w:rsidR="00770B65" w:rsidRPr="00A3717F">
              <w:rPr>
                <w:b/>
                <w:bCs/>
                <w:sz w:val="20"/>
                <w:szCs w:val="20"/>
              </w:rPr>
              <w:t>bribery</w:t>
            </w:r>
            <w:r w:rsidR="00770B65" w:rsidRPr="00A3717F">
              <w:rPr>
                <w:sz w:val="20"/>
                <w:szCs w:val="20"/>
              </w:rPr>
              <w:t>, terrorism financing and money-laundering and violation of sanctions imposed by the Australian Government.</w:t>
            </w:r>
          </w:p>
          <w:p w14:paraId="774E9228" w14:textId="3DFFE514" w:rsidR="00770B65" w:rsidRPr="001C2C96" w:rsidRDefault="00770B65" w:rsidP="001C2C96">
            <w:pPr>
              <w:rPr>
                <w:sz w:val="20"/>
                <w:szCs w:val="20"/>
              </w:rPr>
            </w:pPr>
          </w:p>
        </w:tc>
        <w:tc>
          <w:tcPr>
            <w:tcW w:w="1407" w:type="dxa"/>
          </w:tcPr>
          <w:p w14:paraId="1C49F9C0" w14:textId="77777777" w:rsidR="00770B65" w:rsidRDefault="00770B65" w:rsidP="0057616D">
            <w:pPr>
              <w:rPr>
                <w:sz w:val="20"/>
                <w:szCs w:val="20"/>
              </w:rPr>
            </w:pPr>
            <w:r>
              <w:rPr>
                <w:sz w:val="20"/>
                <w:szCs w:val="20"/>
              </w:rPr>
              <w:t>8.2.1</w:t>
            </w:r>
          </w:p>
        </w:tc>
        <w:tc>
          <w:tcPr>
            <w:tcW w:w="2288" w:type="dxa"/>
          </w:tcPr>
          <w:p w14:paraId="5CFEFFE8" w14:textId="77777777" w:rsidR="00770B65" w:rsidRDefault="00770B65" w:rsidP="0057616D">
            <w:pPr>
              <w:rPr>
                <w:sz w:val="20"/>
                <w:szCs w:val="20"/>
              </w:rPr>
            </w:pPr>
            <w:r>
              <w:rPr>
                <w:sz w:val="20"/>
                <w:szCs w:val="20"/>
              </w:rPr>
              <w:t>Amendment to existing requirement.</w:t>
            </w:r>
          </w:p>
        </w:tc>
        <w:tc>
          <w:tcPr>
            <w:tcW w:w="2840" w:type="dxa"/>
          </w:tcPr>
          <w:p w14:paraId="3114E78C" w14:textId="77777777" w:rsidR="00770B65" w:rsidRDefault="00770B65" w:rsidP="0057616D">
            <w:pPr>
              <w:rPr>
                <w:sz w:val="20"/>
                <w:szCs w:val="20"/>
              </w:rPr>
            </w:pPr>
          </w:p>
        </w:tc>
      </w:tr>
      <w:tr w:rsidR="00770B65" w14:paraId="6267B565" w14:textId="77066E1E" w:rsidTr="00770B65">
        <w:tc>
          <w:tcPr>
            <w:tcW w:w="1719" w:type="dxa"/>
          </w:tcPr>
          <w:p w14:paraId="180E089D" w14:textId="69D4D1CE" w:rsidR="00770B65" w:rsidRDefault="00770B65" w:rsidP="0057616D">
            <w:pPr>
              <w:rPr>
                <w:sz w:val="20"/>
                <w:szCs w:val="20"/>
              </w:rPr>
            </w:pPr>
            <w:r>
              <w:rPr>
                <w:sz w:val="20"/>
                <w:szCs w:val="20"/>
              </w:rPr>
              <w:t xml:space="preserve">Annual </w:t>
            </w:r>
            <w:r>
              <w:rPr>
                <w:sz w:val="20"/>
                <w:szCs w:val="20"/>
              </w:rPr>
              <w:t xml:space="preserve">financial </w:t>
            </w:r>
            <w:r>
              <w:rPr>
                <w:sz w:val="20"/>
                <w:szCs w:val="20"/>
              </w:rPr>
              <w:t>reporting</w:t>
            </w:r>
          </w:p>
        </w:tc>
        <w:tc>
          <w:tcPr>
            <w:tcW w:w="6625" w:type="dxa"/>
          </w:tcPr>
          <w:p w14:paraId="6D6D2295" w14:textId="77777777" w:rsidR="00770B65" w:rsidRPr="00A05E03" w:rsidRDefault="00770B65" w:rsidP="00A05E03">
            <w:pPr>
              <w:pStyle w:val="ListParagraph"/>
              <w:numPr>
                <w:ilvl w:val="0"/>
                <w:numId w:val="37"/>
              </w:numPr>
              <w:rPr>
                <w:sz w:val="20"/>
                <w:szCs w:val="20"/>
              </w:rPr>
            </w:pPr>
            <w:r w:rsidRPr="00A05E03">
              <w:rPr>
                <w:sz w:val="20"/>
                <w:szCs w:val="20"/>
              </w:rPr>
              <w:t>All members must publish ACFID-Code-compliant financial statements in their Annual Reports which include:</w:t>
            </w:r>
          </w:p>
          <w:p w14:paraId="0ED4AD23" w14:textId="77777777" w:rsidR="00770B65" w:rsidRPr="00F34BE7" w:rsidRDefault="00770B65" w:rsidP="00CC5E81">
            <w:pPr>
              <w:pStyle w:val="ListParagraph"/>
              <w:numPr>
                <w:ilvl w:val="0"/>
                <w:numId w:val="19"/>
              </w:numPr>
              <w:ind w:left="1148"/>
              <w:rPr>
                <w:sz w:val="20"/>
                <w:szCs w:val="20"/>
              </w:rPr>
            </w:pPr>
            <w:r w:rsidRPr="00F34BE7">
              <w:rPr>
                <w:sz w:val="20"/>
                <w:szCs w:val="20"/>
              </w:rPr>
              <w:t>An auditor’s report that refers to the Code-compliant Financial Statements included in the Annual Report (i.e. not the auditor’s report that refers to the full financial statements).</w:t>
            </w:r>
          </w:p>
          <w:p w14:paraId="1002C6B3" w14:textId="77777777" w:rsidR="00770B65" w:rsidRPr="00F34BE7" w:rsidRDefault="00770B65" w:rsidP="00CC5E81">
            <w:pPr>
              <w:pStyle w:val="ListParagraph"/>
              <w:numPr>
                <w:ilvl w:val="0"/>
                <w:numId w:val="19"/>
              </w:numPr>
              <w:ind w:left="1148"/>
              <w:rPr>
                <w:sz w:val="20"/>
                <w:szCs w:val="20"/>
              </w:rPr>
            </w:pPr>
            <w:r w:rsidRPr="00F34BE7">
              <w:rPr>
                <w:sz w:val="20"/>
                <w:szCs w:val="20"/>
              </w:rPr>
              <w:t>Comparative figures for the previous reporting period.</w:t>
            </w:r>
          </w:p>
          <w:p w14:paraId="558D703B" w14:textId="77777777" w:rsidR="00770B65" w:rsidRPr="00F34BE7" w:rsidRDefault="00770B65" w:rsidP="00CC5E81">
            <w:pPr>
              <w:pStyle w:val="ListParagraph"/>
              <w:numPr>
                <w:ilvl w:val="0"/>
                <w:numId w:val="19"/>
              </w:numPr>
              <w:ind w:left="1148"/>
              <w:rPr>
                <w:sz w:val="20"/>
                <w:szCs w:val="20"/>
              </w:rPr>
            </w:pPr>
            <w:r w:rsidRPr="00F34BE7">
              <w:rPr>
                <w:sz w:val="20"/>
                <w:szCs w:val="20"/>
              </w:rPr>
              <w:t xml:space="preserve">A note stating that the ACFID Code-compliant financial statements comply with the presentation and disclosure requirements of the ACFID Code of Conduct and refers readers to the ACFID Code of Conduct website for further information. </w:t>
            </w:r>
          </w:p>
          <w:p w14:paraId="2E1771E8" w14:textId="77777777" w:rsidR="00770B65" w:rsidRPr="00F34BE7" w:rsidRDefault="00770B65" w:rsidP="00CC5E81">
            <w:pPr>
              <w:pStyle w:val="ListParagraph"/>
              <w:numPr>
                <w:ilvl w:val="0"/>
                <w:numId w:val="19"/>
              </w:numPr>
              <w:ind w:left="1148"/>
              <w:rPr>
                <w:b/>
                <w:bCs/>
                <w:sz w:val="20"/>
                <w:szCs w:val="20"/>
              </w:rPr>
            </w:pPr>
            <w:r w:rsidRPr="00F34BE7">
              <w:rPr>
                <w:b/>
                <w:bCs/>
                <w:sz w:val="20"/>
                <w:szCs w:val="20"/>
              </w:rPr>
              <w:t>Reporting in Australian dollars.</w:t>
            </w:r>
          </w:p>
          <w:p w14:paraId="5479AF64" w14:textId="77777777" w:rsidR="00770B65" w:rsidRDefault="00770B65" w:rsidP="0057616D">
            <w:pPr>
              <w:rPr>
                <w:sz w:val="20"/>
                <w:szCs w:val="20"/>
              </w:rPr>
            </w:pPr>
          </w:p>
          <w:p w14:paraId="5B4A6E90" w14:textId="77777777" w:rsidR="00770B65" w:rsidRPr="00A05E03" w:rsidRDefault="00770B65" w:rsidP="00A05E03">
            <w:pPr>
              <w:pStyle w:val="ListParagraph"/>
              <w:numPr>
                <w:ilvl w:val="0"/>
                <w:numId w:val="37"/>
              </w:numPr>
              <w:rPr>
                <w:sz w:val="20"/>
                <w:szCs w:val="20"/>
              </w:rPr>
            </w:pPr>
            <w:r w:rsidRPr="00A05E03">
              <w:rPr>
                <w:sz w:val="20"/>
                <w:szCs w:val="20"/>
              </w:rPr>
              <w:t>Members whose consolidated entity international development and humanitarian revenue is above $250,000 must publish Financial Statements in Australian dollars and include the following:</w:t>
            </w:r>
          </w:p>
          <w:p w14:paraId="51805EFB" w14:textId="77777777" w:rsidR="00770B65" w:rsidRPr="00714CF6" w:rsidRDefault="00770B65" w:rsidP="00CC5E81">
            <w:pPr>
              <w:pStyle w:val="ListParagraph"/>
              <w:numPr>
                <w:ilvl w:val="0"/>
                <w:numId w:val="20"/>
              </w:numPr>
              <w:ind w:left="1148"/>
              <w:rPr>
                <w:sz w:val="20"/>
                <w:szCs w:val="20"/>
              </w:rPr>
            </w:pPr>
            <w:r w:rsidRPr="00714CF6">
              <w:rPr>
                <w:sz w:val="20"/>
                <w:szCs w:val="20"/>
              </w:rPr>
              <w:t>An Income Statement in Option 2 format.</w:t>
            </w:r>
          </w:p>
          <w:p w14:paraId="44C8A6C3" w14:textId="77777777" w:rsidR="00770B65" w:rsidRPr="00714CF6" w:rsidRDefault="00770B65" w:rsidP="00CC5E81">
            <w:pPr>
              <w:pStyle w:val="ListParagraph"/>
              <w:numPr>
                <w:ilvl w:val="0"/>
                <w:numId w:val="20"/>
              </w:numPr>
              <w:ind w:left="1148"/>
              <w:rPr>
                <w:sz w:val="20"/>
                <w:szCs w:val="20"/>
              </w:rPr>
            </w:pPr>
            <w:r w:rsidRPr="00714CF6">
              <w:rPr>
                <w:sz w:val="20"/>
                <w:szCs w:val="20"/>
              </w:rPr>
              <w:t>A Balance Sheet that complies with the requirements of Australian Accounting Standard AASB 101 Presentation of Financial Statements.</w:t>
            </w:r>
          </w:p>
          <w:p w14:paraId="38810A5F" w14:textId="0FE0A55A" w:rsidR="00770B65" w:rsidRPr="003860FE" w:rsidRDefault="00770B65" w:rsidP="0057616D">
            <w:pPr>
              <w:pStyle w:val="ListParagraph"/>
              <w:numPr>
                <w:ilvl w:val="0"/>
                <w:numId w:val="20"/>
              </w:numPr>
              <w:ind w:left="1148"/>
              <w:rPr>
                <w:sz w:val="20"/>
                <w:szCs w:val="20"/>
              </w:rPr>
            </w:pPr>
            <w:r w:rsidRPr="00714CF6">
              <w:rPr>
                <w:sz w:val="20"/>
                <w:szCs w:val="20"/>
              </w:rPr>
              <w:t xml:space="preserve">A Statement of Changes in Equity that </w:t>
            </w:r>
            <w:r w:rsidRPr="00714CF6">
              <w:rPr>
                <w:b/>
                <w:bCs/>
                <w:sz w:val="20"/>
                <w:szCs w:val="20"/>
              </w:rPr>
              <w:t>complies with Corporations Law requirements</w:t>
            </w:r>
            <w:r w:rsidRPr="00714CF6">
              <w:rPr>
                <w:sz w:val="20"/>
                <w:szCs w:val="20"/>
              </w:rPr>
              <w:t xml:space="preserve"> (for members that are companies or trustee companies only).</w:t>
            </w:r>
          </w:p>
        </w:tc>
        <w:tc>
          <w:tcPr>
            <w:tcW w:w="1407" w:type="dxa"/>
          </w:tcPr>
          <w:p w14:paraId="4977B714" w14:textId="4F30838D" w:rsidR="00770B65" w:rsidRDefault="00770B65" w:rsidP="00087494">
            <w:pPr>
              <w:tabs>
                <w:tab w:val="left" w:pos="975"/>
              </w:tabs>
              <w:rPr>
                <w:sz w:val="20"/>
                <w:szCs w:val="20"/>
              </w:rPr>
            </w:pPr>
            <w:r>
              <w:rPr>
                <w:sz w:val="20"/>
                <w:szCs w:val="20"/>
              </w:rPr>
              <w:t>8.3.</w:t>
            </w:r>
            <w:r w:rsidR="00087494">
              <w:rPr>
                <w:sz w:val="20"/>
                <w:szCs w:val="20"/>
              </w:rPr>
              <w:t>2</w:t>
            </w:r>
          </w:p>
        </w:tc>
        <w:tc>
          <w:tcPr>
            <w:tcW w:w="2288" w:type="dxa"/>
          </w:tcPr>
          <w:p w14:paraId="10B74892" w14:textId="77777777" w:rsidR="00770B65" w:rsidRDefault="00770B65" w:rsidP="0057616D">
            <w:pPr>
              <w:rPr>
                <w:sz w:val="20"/>
                <w:szCs w:val="20"/>
              </w:rPr>
            </w:pPr>
            <w:r>
              <w:rPr>
                <w:sz w:val="20"/>
                <w:szCs w:val="20"/>
              </w:rPr>
              <w:t>Amendment to existing requirement.</w:t>
            </w:r>
          </w:p>
        </w:tc>
        <w:tc>
          <w:tcPr>
            <w:tcW w:w="2840" w:type="dxa"/>
          </w:tcPr>
          <w:p w14:paraId="4CBB5960" w14:textId="77777777" w:rsidR="00770B65" w:rsidRDefault="00770B65" w:rsidP="0057616D">
            <w:pPr>
              <w:rPr>
                <w:sz w:val="20"/>
                <w:szCs w:val="20"/>
              </w:rPr>
            </w:pPr>
          </w:p>
        </w:tc>
      </w:tr>
    </w:tbl>
    <w:p w14:paraId="1B7E6CB6" w14:textId="77777777" w:rsidR="00A65534" w:rsidRDefault="00A65534" w:rsidP="003860FE"/>
    <w:sectPr w:rsidR="00A65534" w:rsidSect="008D1C43">
      <w:headerReference w:type="default" r:id="rId9"/>
      <w:footerReference w:type="default" r:id="rId10"/>
      <w:pgSz w:w="16838" w:h="11906" w:orient="landscape"/>
      <w:pgMar w:top="851" w:right="8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53FF1C" w14:textId="77777777" w:rsidR="008D1C43" w:rsidRDefault="008D1C43" w:rsidP="00A05E03">
      <w:pPr>
        <w:spacing w:after="0" w:line="240" w:lineRule="auto"/>
      </w:pPr>
      <w:r>
        <w:separator/>
      </w:r>
    </w:p>
  </w:endnote>
  <w:endnote w:type="continuationSeparator" w:id="0">
    <w:p w14:paraId="3CEB5666" w14:textId="77777777" w:rsidR="008D1C43" w:rsidRDefault="008D1C43" w:rsidP="00A05E03">
      <w:pPr>
        <w:spacing w:after="0" w:line="240" w:lineRule="auto"/>
      </w:pPr>
      <w:r>
        <w:continuationSeparator/>
      </w:r>
    </w:p>
  </w:endnote>
  <w:endnote w:type="continuationNotice" w:id="1">
    <w:p w14:paraId="5DA6EF26" w14:textId="77777777" w:rsidR="008D1C43" w:rsidRDefault="008D1C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0218419"/>
      <w:docPartObj>
        <w:docPartGallery w:val="Page Numbers (Bottom of Page)"/>
        <w:docPartUnique/>
      </w:docPartObj>
    </w:sdtPr>
    <w:sdtEndPr>
      <w:rPr>
        <w:noProof/>
      </w:rPr>
    </w:sdtEndPr>
    <w:sdtContent>
      <w:p w14:paraId="4C750FE0" w14:textId="552BF7A6" w:rsidR="00A05E03" w:rsidRDefault="00A05E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C1A6A0" w14:textId="77777777" w:rsidR="00A05E03" w:rsidRDefault="00A05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C35892" w14:textId="77777777" w:rsidR="008D1C43" w:rsidRDefault="008D1C43" w:rsidP="00A05E03">
      <w:pPr>
        <w:spacing w:after="0" w:line="240" w:lineRule="auto"/>
      </w:pPr>
      <w:r>
        <w:separator/>
      </w:r>
    </w:p>
  </w:footnote>
  <w:footnote w:type="continuationSeparator" w:id="0">
    <w:p w14:paraId="566C54A1" w14:textId="77777777" w:rsidR="008D1C43" w:rsidRDefault="008D1C43" w:rsidP="00A05E03">
      <w:pPr>
        <w:spacing w:after="0" w:line="240" w:lineRule="auto"/>
      </w:pPr>
      <w:r>
        <w:continuationSeparator/>
      </w:r>
    </w:p>
  </w:footnote>
  <w:footnote w:type="continuationNotice" w:id="1">
    <w:p w14:paraId="78231240" w14:textId="77777777" w:rsidR="008D1C43" w:rsidRDefault="008D1C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812AA" w14:textId="0AE27192" w:rsidR="00A12572" w:rsidRDefault="00A12572">
    <w:pPr>
      <w:pStyle w:val="Header"/>
      <w:rPr>
        <w:color w:val="808080" w:themeColor="background1" w:themeShade="80"/>
      </w:rPr>
    </w:pPr>
    <w:r>
      <w:rPr>
        <w:color w:val="808080" w:themeColor="background1" w:themeShade="80"/>
      </w:rPr>
      <w:t>AMENDMENTS TO VERIFIERS – CHECKLIST</w:t>
    </w:r>
  </w:p>
  <w:p w14:paraId="09F94387" w14:textId="77777777" w:rsidR="003860FE" w:rsidRPr="00A12572" w:rsidRDefault="003860FE">
    <w:pPr>
      <w:pStyle w:val="Head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B13E2"/>
    <w:multiLevelType w:val="hybridMultilevel"/>
    <w:tmpl w:val="9660598E"/>
    <w:lvl w:ilvl="0" w:tplc="9EAEE5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618F4"/>
    <w:multiLevelType w:val="hybridMultilevel"/>
    <w:tmpl w:val="C53E7DC8"/>
    <w:lvl w:ilvl="0" w:tplc="9EAEE5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1C5288"/>
    <w:multiLevelType w:val="hybridMultilevel"/>
    <w:tmpl w:val="E3CED0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2242F"/>
    <w:multiLevelType w:val="hybridMultilevel"/>
    <w:tmpl w:val="CC94E062"/>
    <w:lvl w:ilvl="0" w:tplc="9EAEE5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D61B71"/>
    <w:multiLevelType w:val="hybridMultilevel"/>
    <w:tmpl w:val="52562CD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5411D9"/>
    <w:multiLevelType w:val="hybridMultilevel"/>
    <w:tmpl w:val="C1CA1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E01364"/>
    <w:multiLevelType w:val="hybridMultilevel"/>
    <w:tmpl w:val="DEDC3E3C"/>
    <w:lvl w:ilvl="0" w:tplc="9EAEE5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C95164"/>
    <w:multiLevelType w:val="hybridMultilevel"/>
    <w:tmpl w:val="3C888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053589"/>
    <w:multiLevelType w:val="hybridMultilevel"/>
    <w:tmpl w:val="FC62E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3261AB"/>
    <w:multiLevelType w:val="hybridMultilevel"/>
    <w:tmpl w:val="62A23D10"/>
    <w:lvl w:ilvl="0" w:tplc="9EAEE5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396A8C"/>
    <w:multiLevelType w:val="hybridMultilevel"/>
    <w:tmpl w:val="7F985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763A2D"/>
    <w:multiLevelType w:val="hybridMultilevel"/>
    <w:tmpl w:val="07DAB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2A76D4"/>
    <w:multiLevelType w:val="hybridMultilevel"/>
    <w:tmpl w:val="E3CA4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262E28"/>
    <w:multiLevelType w:val="hybridMultilevel"/>
    <w:tmpl w:val="B16E46F2"/>
    <w:lvl w:ilvl="0" w:tplc="9EAEE5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733B61"/>
    <w:multiLevelType w:val="hybridMultilevel"/>
    <w:tmpl w:val="4C280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CE37DF"/>
    <w:multiLevelType w:val="hybridMultilevel"/>
    <w:tmpl w:val="85DA5D56"/>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7563835"/>
    <w:multiLevelType w:val="hybridMultilevel"/>
    <w:tmpl w:val="52CE17D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96F2EE1"/>
    <w:multiLevelType w:val="hybridMultilevel"/>
    <w:tmpl w:val="FF308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FE75AF"/>
    <w:multiLevelType w:val="hybridMultilevel"/>
    <w:tmpl w:val="47364644"/>
    <w:lvl w:ilvl="0" w:tplc="0C090003">
      <w:start w:val="1"/>
      <w:numFmt w:val="bullet"/>
      <w:lvlText w:val="o"/>
      <w:lvlJc w:val="left"/>
      <w:pPr>
        <w:ind w:left="720" w:hanging="360"/>
      </w:pPr>
      <w:rPr>
        <w:rFonts w:ascii="Courier New" w:hAnsi="Courier New" w:cs="Courier New" w:hint="default"/>
      </w:rPr>
    </w:lvl>
    <w:lvl w:ilvl="1" w:tplc="0396F796">
      <w:numFmt w:val="bullet"/>
      <w:lvlText w:val=""/>
      <w:lvlJc w:val="left"/>
      <w:pPr>
        <w:ind w:left="1440" w:hanging="360"/>
      </w:pPr>
      <w:rPr>
        <w:rFonts w:ascii="Symbol" w:eastAsiaTheme="minorEastAsia" w:hAnsi="Symbol" w:cstheme="minorBidi" w:hint="default"/>
      </w:rPr>
    </w:lvl>
    <w:lvl w:ilvl="2" w:tplc="0BC4C9E8">
      <w:numFmt w:val="bullet"/>
      <w:lvlText w:val="•"/>
      <w:lvlJc w:val="left"/>
      <w:pPr>
        <w:ind w:left="2160" w:hanging="360"/>
      </w:pPr>
      <w:rPr>
        <w:rFonts w:ascii="Calibri" w:eastAsiaTheme="minorEastAsia"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3369CD"/>
    <w:multiLevelType w:val="hybridMultilevel"/>
    <w:tmpl w:val="B552C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04522F"/>
    <w:multiLevelType w:val="hybridMultilevel"/>
    <w:tmpl w:val="EBE8A8A8"/>
    <w:lvl w:ilvl="0" w:tplc="9EAEE5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CF47C4"/>
    <w:multiLevelType w:val="hybridMultilevel"/>
    <w:tmpl w:val="E7F8B0E6"/>
    <w:lvl w:ilvl="0" w:tplc="9EAEE5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A613A4"/>
    <w:multiLevelType w:val="hybridMultilevel"/>
    <w:tmpl w:val="4A1EBC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0546A0"/>
    <w:multiLevelType w:val="hybridMultilevel"/>
    <w:tmpl w:val="680AC15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6340994"/>
    <w:multiLevelType w:val="hybridMultilevel"/>
    <w:tmpl w:val="23A61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8A7237"/>
    <w:multiLevelType w:val="hybridMultilevel"/>
    <w:tmpl w:val="EC24D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202E40"/>
    <w:multiLevelType w:val="hybridMultilevel"/>
    <w:tmpl w:val="AA5AC6C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AD2A1F"/>
    <w:multiLevelType w:val="hybridMultilevel"/>
    <w:tmpl w:val="208274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426126"/>
    <w:multiLevelType w:val="hybridMultilevel"/>
    <w:tmpl w:val="6A023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1C0D72"/>
    <w:multiLevelType w:val="hybridMultilevel"/>
    <w:tmpl w:val="964A1AF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3463166"/>
    <w:multiLevelType w:val="hybridMultilevel"/>
    <w:tmpl w:val="BD9C9A0C"/>
    <w:lvl w:ilvl="0" w:tplc="9EAEE5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BF1444"/>
    <w:multiLevelType w:val="hybridMultilevel"/>
    <w:tmpl w:val="6778F7D0"/>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8EB543D"/>
    <w:multiLevelType w:val="hybridMultilevel"/>
    <w:tmpl w:val="BEE4BE10"/>
    <w:lvl w:ilvl="0" w:tplc="9EAEE5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B50304"/>
    <w:multiLevelType w:val="hybridMultilevel"/>
    <w:tmpl w:val="10F4AFBE"/>
    <w:lvl w:ilvl="0" w:tplc="9EAEE5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846FE8"/>
    <w:multiLevelType w:val="hybridMultilevel"/>
    <w:tmpl w:val="D140199E"/>
    <w:lvl w:ilvl="0" w:tplc="9EAEE5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C12CA3"/>
    <w:multiLevelType w:val="hybridMultilevel"/>
    <w:tmpl w:val="55AC2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7C653E"/>
    <w:multiLevelType w:val="hybridMultilevel"/>
    <w:tmpl w:val="6F3E07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9D181D"/>
    <w:multiLevelType w:val="hybridMultilevel"/>
    <w:tmpl w:val="DF124B54"/>
    <w:lvl w:ilvl="0" w:tplc="9EAEE5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9697464">
    <w:abstractNumId w:val="18"/>
  </w:num>
  <w:num w:numId="2" w16cid:durableId="561872551">
    <w:abstractNumId w:val="17"/>
  </w:num>
  <w:num w:numId="3" w16cid:durableId="1719545563">
    <w:abstractNumId w:val="26"/>
  </w:num>
  <w:num w:numId="4" w16cid:durableId="645361539">
    <w:abstractNumId w:val="27"/>
  </w:num>
  <w:num w:numId="5" w16cid:durableId="382364040">
    <w:abstractNumId w:val="28"/>
  </w:num>
  <w:num w:numId="6" w16cid:durableId="658702676">
    <w:abstractNumId w:val="8"/>
  </w:num>
  <w:num w:numId="7" w16cid:durableId="1435323476">
    <w:abstractNumId w:val="36"/>
  </w:num>
  <w:num w:numId="8" w16cid:durableId="1047727701">
    <w:abstractNumId w:val="2"/>
  </w:num>
  <w:num w:numId="9" w16cid:durableId="1936785638">
    <w:abstractNumId w:val="14"/>
  </w:num>
  <w:num w:numId="10" w16cid:durableId="133647401">
    <w:abstractNumId w:val="5"/>
  </w:num>
  <w:num w:numId="11" w16cid:durableId="1940723454">
    <w:abstractNumId w:val="22"/>
  </w:num>
  <w:num w:numId="12" w16cid:durableId="432361171">
    <w:abstractNumId w:val="23"/>
  </w:num>
  <w:num w:numId="13" w16cid:durableId="1945461078">
    <w:abstractNumId w:val="35"/>
  </w:num>
  <w:num w:numId="14" w16cid:durableId="470706520">
    <w:abstractNumId w:val="12"/>
  </w:num>
  <w:num w:numId="15" w16cid:durableId="1027681369">
    <w:abstractNumId w:val="11"/>
  </w:num>
  <w:num w:numId="16" w16cid:durableId="327947713">
    <w:abstractNumId w:val="19"/>
  </w:num>
  <w:num w:numId="17" w16cid:durableId="298194876">
    <w:abstractNumId w:val="25"/>
  </w:num>
  <w:num w:numId="18" w16cid:durableId="1288245065">
    <w:abstractNumId w:val="10"/>
  </w:num>
  <w:num w:numId="19" w16cid:durableId="562571139">
    <w:abstractNumId w:val="7"/>
  </w:num>
  <w:num w:numId="20" w16cid:durableId="1575435472">
    <w:abstractNumId w:val="24"/>
  </w:num>
  <w:num w:numId="21" w16cid:durableId="522329478">
    <w:abstractNumId w:val="15"/>
  </w:num>
  <w:num w:numId="22" w16cid:durableId="2135170000">
    <w:abstractNumId w:val="16"/>
  </w:num>
  <w:num w:numId="23" w16cid:durableId="413822400">
    <w:abstractNumId w:val="31"/>
  </w:num>
  <w:num w:numId="24" w16cid:durableId="208152450">
    <w:abstractNumId w:val="32"/>
  </w:num>
  <w:num w:numId="25" w16cid:durableId="2117938701">
    <w:abstractNumId w:val="33"/>
  </w:num>
  <w:num w:numId="26" w16cid:durableId="56823754">
    <w:abstractNumId w:val="30"/>
  </w:num>
  <w:num w:numId="27" w16cid:durableId="1047799356">
    <w:abstractNumId w:val="3"/>
  </w:num>
  <w:num w:numId="28" w16cid:durableId="994340266">
    <w:abstractNumId w:val="34"/>
  </w:num>
  <w:num w:numId="29" w16cid:durableId="1754889087">
    <w:abstractNumId w:val="0"/>
  </w:num>
  <w:num w:numId="30" w16cid:durableId="2034112851">
    <w:abstractNumId w:val="29"/>
  </w:num>
  <w:num w:numId="31" w16cid:durableId="514199482">
    <w:abstractNumId w:val="1"/>
  </w:num>
  <w:num w:numId="32" w16cid:durableId="60372222">
    <w:abstractNumId w:val="4"/>
  </w:num>
  <w:num w:numId="33" w16cid:durableId="2104569218">
    <w:abstractNumId w:val="13"/>
  </w:num>
  <w:num w:numId="34" w16cid:durableId="1967616475">
    <w:abstractNumId w:val="20"/>
  </w:num>
  <w:num w:numId="35" w16cid:durableId="918946046">
    <w:abstractNumId w:val="21"/>
  </w:num>
  <w:num w:numId="36" w16cid:durableId="152377522">
    <w:abstractNumId w:val="6"/>
  </w:num>
  <w:num w:numId="37" w16cid:durableId="534075807">
    <w:abstractNumId w:val="37"/>
  </w:num>
  <w:num w:numId="38" w16cid:durableId="11045015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E81"/>
    <w:rsid w:val="00030653"/>
    <w:rsid w:val="00082F45"/>
    <w:rsid w:val="00087494"/>
    <w:rsid w:val="000D1310"/>
    <w:rsid w:val="001614ED"/>
    <w:rsid w:val="001C2C96"/>
    <w:rsid w:val="00266A75"/>
    <w:rsid w:val="00286122"/>
    <w:rsid w:val="002B2985"/>
    <w:rsid w:val="003201AA"/>
    <w:rsid w:val="00347385"/>
    <w:rsid w:val="003860FE"/>
    <w:rsid w:val="0038672E"/>
    <w:rsid w:val="00397828"/>
    <w:rsid w:val="003C2239"/>
    <w:rsid w:val="004072C2"/>
    <w:rsid w:val="00462CAD"/>
    <w:rsid w:val="004A3D65"/>
    <w:rsid w:val="004A6F4D"/>
    <w:rsid w:val="004E1E8E"/>
    <w:rsid w:val="00573F9E"/>
    <w:rsid w:val="00587A22"/>
    <w:rsid w:val="00596D40"/>
    <w:rsid w:val="00636F1A"/>
    <w:rsid w:val="006E24E8"/>
    <w:rsid w:val="006E69D8"/>
    <w:rsid w:val="0071353D"/>
    <w:rsid w:val="00770B65"/>
    <w:rsid w:val="007F77E8"/>
    <w:rsid w:val="00833738"/>
    <w:rsid w:val="008B6308"/>
    <w:rsid w:val="008D1600"/>
    <w:rsid w:val="008D1C43"/>
    <w:rsid w:val="009044D1"/>
    <w:rsid w:val="00933EF8"/>
    <w:rsid w:val="00997F5B"/>
    <w:rsid w:val="00A05C00"/>
    <w:rsid w:val="00A05E03"/>
    <w:rsid w:val="00A12572"/>
    <w:rsid w:val="00A166CB"/>
    <w:rsid w:val="00A2584A"/>
    <w:rsid w:val="00A263B0"/>
    <w:rsid w:val="00A4059F"/>
    <w:rsid w:val="00A65534"/>
    <w:rsid w:val="00AC236B"/>
    <w:rsid w:val="00AF2899"/>
    <w:rsid w:val="00B26AF9"/>
    <w:rsid w:val="00BC09D3"/>
    <w:rsid w:val="00C20E81"/>
    <w:rsid w:val="00C7775A"/>
    <w:rsid w:val="00CC5E81"/>
    <w:rsid w:val="00CE76A8"/>
    <w:rsid w:val="00D1336D"/>
    <w:rsid w:val="00D42EB6"/>
    <w:rsid w:val="00DE6AA8"/>
    <w:rsid w:val="00E43975"/>
    <w:rsid w:val="00EE32E6"/>
    <w:rsid w:val="00F3480A"/>
    <w:rsid w:val="00FD0C8E"/>
    <w:rsid w:val="00FF770E"/>
    <w:rsid w:val="20BA9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3BB47"/>
  <w15:chartTrackingRefBased/>
  <w15:docId w15:val="{DBD33A72-756B-43C4-B4CA-49D2072E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E81"/>
    <w:rPr>
      <w:rFonts w:eastAsiaTheme="minorEastAsia"/>
      <w:kern w:val="0"/>
      <w:szCs w:val="28"/>
      <w:lang w:eastAsia="zh-CN" w:bidi="th-TH"/>
      <w14:ligatures w14:val="none"/>
    </w:rPr>
  </w:style>
  <w:style w:type="paragraph" w:styleId="Heading1">
    <w:name w:val="heading 1"/>
    <w:basedOn w:val="Normal"/>
    <w:next w:val="Normal"/>
    <w:link w:val="Heading1Char"/>
    <w:uiPriority w:val="9"/>
    <w:qFormat/>
    <w:rsid w:val="00A05E03"/>
    <w:pPr>
      <w:keepNext/>
      <w:keepLines/>
      <w:spacing w:before="360" w:after="80"/>
      <w:outlineLvl w:val="0"/>
    </w:pPr>
    <w:rPr>
      <w:rFonts w:asciiTheme="majorHAnsi" w:eastAsiaTheme="majorEastAsia" w:hAnsiTheme="majorHAnsi" w:cstheme="majorBidi"/>
      <w:color w:val="88750C"/>
      <w:sz w:val="40"/>
      <w:szCs w:val="40"/>
    </w:rPr>
  </w:style>
  <w:style w:type="paragraph" w:styleId="Heading2">
    <w:name w:val="heading 2"/>
    <w:basedOn w:val="Normal"/>
    <w:next w:val="Normal"/>
    <w:link w:val="Heading2Char"/>
    <w:uiPriority w:val="9"/>
    <w:semiHidden/>
    <w:unhideWhenUsed/>
    <w:qFormat/>
    <w:rsid w:val="00CC5E8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C5E81"/>
    <w:pPr>
      <w:keepNext/>
      <w:keepLines/>
      <w:spacing w:before="160" w:after="80"/>
      <w:outlineLvl w:val="2"/>
    </w:pPr>
    <w:rPr>
      <w:rFonts w:eastAsiaTheme="majorEastAsia" w:cstheme="majorBidi"/>
      <w:color w:val="0F4761" w:themeColor="accent1" w:themeShade="BF"/>
      <w:sz w:val="28"/>
    </w:rPr>
  </w:style>
  <w:style w:type="paragraph" w:styleId="Heading4">
    <w:name w:val="heading 4"/>
    <w:basedOn w:val="Normal"/>
    <w:next w:val="Normal"/>
    <w:link w:val="Heading4Char"/>
    <w:uiPriority w:val="9"/>
    <w:semiHidden/>
    <w:unhideWhenUsed/>
    <w:qFormat/>
    <w:rsid w:val="00CC5E8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C5E8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C5E8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C5E8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C5E8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C5E8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E03"/>
    <w:rPr>
      <w:rFonts w:asciiTheme="majorHAnsi" w:eastAsiaTheme="majorEastAsia" w:hAnsiTheme="majorHAnsi" w:cstheme="majorBidi"/>
      <w:color w:val="88750C"/>
      <w:kern w:val="0"/>
      <w:sz w:val="40"/>
      <w:szCs w:val="40"/>
      <w:lang w:eastAsia="zh-CN" w:bidi="th-TH"/>
      <w14:ligatures w14:val="none"/>
    </w:rPr>
  </w:style>
  <w:style w:type="character" w:customStyle="1" w:styleId="Heading2Char">
    <w:name w:val="Heading 2 Char"/>
    <w:basedOn w:val="DefaultParagraphFont"/>
    <w:link w:val="Heading2"/>
    <w:uiPriority w:val="9"/>
    <w:semiHidden/>
    <w:rsid w:val="00CC5E8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C5E8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C5E8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C5E8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C5E8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C5E8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C5E8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C5E81"/>
    <w:rPr>
      <w:rFonts w:eastAsiaTheme="majorEastAsia" w:cstheme="majorBidi"/>
      <w:color w:val="272727" w:themeColor="text1" w:themeTint="D8"/>
    </w:rPr>
  </w:style>
  <w:style w:type="paragraph" w:styleId="Title">
    <w:name w:val="Title"/>
    <w:basedOn w:val="Normal"/>
    <w:next w:val="Normal"/>
    <w:link w:val="TitleChar"/>
    <w:uiPriority w:val="10"/>
    <w:qFormat/>
    <w:rsid w:val="00CC5E8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5E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5E81"/>
    <w:pPr>
      <w:numPr>
        <w:ilvl w:val="1"/>
      </w:numPr>
    </w:pPr>
    <w:rPr>
      <w:rFonts w:eastAsiaTheme="majorEastAsia" w:cstheme="majorBidi"/>
      <w:color w:val="595959" w:themeColor="text1" w:themeTint="A6"/>
      <w:spacing w:val="15"/>
      <w:sz w:val="28"/>
    </w:rPr>
  </w:style>
  <w:style w:type="character" w:customStyle="1" w:styleId="SubtitleChar">
    <w:name w:val="Subtitle Char"/>
    <w:basedOn w:val="DefaultParagraphFont"/>
    <w:link w:val="Subtitle"/>
    <w:uiPriority w:val="11"/>
    <w:rsid w:val="00CC5E8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C5E81"/>
    <w:pPr>
      <w:spacing w:before="160"/>
      <w:jc w:val="center"/>
    </w:pPr>
    <w:rPr>
      <w:i/>
      <w:iCs/>
      <w:color w:val="404040" w:themeColor="text1" w:themeTint="BF"/>
    </w:rPr>
  </w:style>
  <w:style w:type="character" w:customStyle="1" w:styleId="QuoteChar">
    <w:name w:val="Quote Char"/>
    <w:basedOn w:val="DefaultParagraphFont"/>
    <w:link w:val="Quote"/>
    <w:uiPriority w:val="29"/>
    <w:rsid w:val="00CC5E81"/>
    <w:rPr>
      <w:i/>
      <w:iCs/>
      <w:color w:val="404040" w:themeColor="text1" w:themeTint="BF"/>
    </w:rPr>
  </w:style>
  <w:style w:type="paragraph" w:styleId="ListParagraph">
    <w:name w:val="List Paragraph"/>
    <w:basedOn w:val="Normal"/>
    <w:uiPriority w:val="34"/>
    <w:qFormat/>
    <w:rsid w:val="00CC5E81"/>
    <w:pPr>
      <w:ind w:left="720"/>
      <w:contextualSpacing/>
    </w:pPr>
  </w:style>
  <w:style w:type="character" w:styleId="IntenseEmphasis">
    <w:name w:val="Intense Emphasis"/>
    <w:basedOn w:val="DefaultParagraphFont"/>
    <w:uiPriority w:val="21"/>
    <w:qFormat/>
    <w:rsid w:val="00CC5E81"/>
    <w:rPr>
      <w:i/>
      <w:iCs/>
      <w:color w:val="0F4761" w:themeColor="accent1" w:themeShade="BF"/>
    </w:rPr>
  </w:style>
  <w:style w:type="paragraph" w:styleId="IntenseQuote">
    <w:name w:val="Intense Quote"/>
    <w:basedOn w:val="Normal"/>
    <w:next w:val="Normal"/>
    <w:link w:val="IntenseQuoteChar"/>
    <w:uiPriority w:val="30"/>
    <w:qFormat/>
    <w:rsid w:val="00CC5E8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C5E81"/>
    <w:rPr>
      <w:i/>
      <w:iCs/>
      <w:color w:val="0F4761" w:themeColor="accent1" w:themeShade="BF"/>
    </w:rPr>
  </w:style>
  <w:style w:type="character" w:styleId="IntenseReference">
    <w:name w:val="Intense Reference"/>
    <w:basedOn w:val="DefaultParagraphFont"/>
    <w:uiPriority w:val="32"/>
    <w:qFormat/>
    <w:rsid w:val="00CC5E81"/>
    <w:rPr>
      <w:b/>
      <w:bCs/>
      <w:smallCaps/>
      <w:color w:val="0F4761" w:themeColor="accent1" w:themeShade="BF"/>
      <w:spacing w:val="5"/>
    </w:rPr>
  </w:style>
  <w:style w:type="character" w:customStyle="1" w:styleId="normaltextrun">
    <w:name w:val="normaltextrun"/>
    <w:basedOn w:val="DefaultParagraphFont"/>
    <w:rsid w:val="00CC5E81"/>
  </w:style>
  <w:style w:type="character" w:customStyle="1" w:styleId="eop">
    <w:name w:val="eop"/>
    <w:basedOn w:val="DefaultParagraphFont"/>
    <w:rsid w:val="00CC5E81"/>
  </w:style>
  <w:style w:type="table" w:styleId="TableGrid">
    <w:name w:val="Table Grid"/>
    <w:basedOn w:val="TableNormal"/>
    <w:uiPriority w:val="39"/>
    <w:rsid w:val="00CC5E81"/>
    <w:pPr>
      <w:spacing w:after="0" w:line="240" w:lineRule="auto"/>
    </w:pPr>
    <w:rPr>
      <w:rFonts w:eastAsiaTheme="minorEastAsia"/>
      <w:kern w:val="0"/>
      <w:szCs w:val="28"/>
      <w:lang w:eastAsia="zh-CN" w:bidi="th-TH"/>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5E03"/>
    <w:pPr>
      <w:tabs>
        <w:tab w:val="center" w:pos="4513"/>
        <w:tab w:val="right" w:pos="9026"/>
      </w:tabs>
      <w:spacing w:after="0" w:line="240" w:lineRule="auto"/>
    </w:pPr>
    <w:rPr>
      <w:rFonts w:cs="Angsana New"/>
    </w:rPr>
  </w:style>
  <w:style w:type="character" w:customStyle="1" w:styleId="HeaderChar">
    <w:name w:val="Header Char"/>
    <w:basedOn w:val="DefaultParagraphFont"/>
    <w:link w:val="Header"/>
    <w:uiPriority w:val="99"/>
    <w:rsid w:val="00A05E03"/>
    <w:rPr>
      <w:rFonts w:eastAsiaTheme="minorEastAsia" w:cs="Angsana New"/>
      <w:kern w:val="0"/>
      <w:szCs w:val="28"/>
      <w:lang w:eastAsia="zh-CN" w:bidi="th-TH"/>
      <w14:ligatures w14:val="none"/>
    </w:rPr>
  </w:style>
  <w:style w:type="paragraph" w:styleId="Footer">
    <w:name w:val="footer"/>
    <w:basedOn w:val="Normal"/>
    <w:link w:val="FooterChar"/>
    <w:uiPriority w:val="99"/>
    <w:unhideWhenUsed/>
    <w:rsid w:val="00A05E03"/>
    <w:pPr>
      <w:tabs>
        <w:tab w:val="center" w:pos="4513"/>
        <w:tab w:val="right" w:pos="9026"/>
      </w:tabs>
      <w:spacing w:after="0" w:line="240" w:lineRule="auto"/>
    </w:pPr>
    <w:rPr>
      <w:rFonts w:cs="Angsana New"/>
    </w:rPr>
  </w:style>
  <w:style w:type="character" w:customStyle="1" w:styleId="FooterChar">
    <w:name w:val="Footer Char"/>
    <w:basedOn w:val="DefaultParagraphFont"/>
    <w:link w:val="Footer"/>
    <w:uiPriority w:val="99"/>
    <w:rsid w:val="00A05E03"/>
    <w:rPr>
      <w:rFonts w:eastAsiaTheme="minorEastAsia" w:cs="Angsana New"/>
      <w:kern w:val="0"/>
      <w:szCs w:val="28"/>
      <w:lang w:eastAsia="zh-CN" w:bidi="th-TH"/>
      <w14:ligatures w14:val="none"/>
    </w:rPr>
  </w:style>
  <w:style w:type="character" w:styleId="Hyperlink">
    <w:name w:val="Hyperlink"/>
    <w:basedOn w:val="DefaultParagraphFont"/>
    <w:uiPriority w:val="99"/>
    <w:unhideWhenUsed/>
    <w:rsid w:val="00A05E03"/>
    <w:rPr>
      <w:color w:val="467886" w:themeColor="hyperlink"/>
      <w:u w:val="single"/>
    </w:rPr>
  </w:style>
  <w:style w:type="character" w:styleId="UnresolvedMention">
    <w:name w:val="Unresolved Mention"/>
    <w:basedOn w:val="DefaultParagraphFont"/>
    <w:uiPriority w:val="99"/>
    <w:semiHidden/>
    <w:unhideWhenUsed/>
    <w:rsid w:val="00A05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fid.asn.au/wp-content/uploads/2024/04/ACFID_QAF_2024_V4_web_sml.pdf" TargetMode="External"/><Relationship Id="rId3" Type="http://schemas.openxmlformats.org/officeDocument/2006/relationships/settings" Target="settings.xml"/><Relationship Id="rId7" Type="http://schemas.openxmlformats.org/officeDocument/2006/relationships/hyperlink" Target="https://acfid.asn.au/good-practice-toolkit/over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11</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17897</CharactersWithSpaces>
  <SharedDoc>false</SharedDoc>
  <HLinks>
    <vt:vector size="12" baseType="variant">
      <vt:variant>
        <vt:i4>589947</vt:i4>
      </vt:variant>
      <vt:variant>
        <vt:i4>3</vt:i4>
      </vt:variant>
      <vt:variant>
        <vt:i4>0</vt:i4>
      </vt:variant>
      <vt:variant>
        <vt:i4>5</vt:i4>
      </vt:variant>
      <vt:variant>
        <vt:lpwstr>https://acfid.asn.au/wp-content/uploads/2024/04/ACFID_QAF_2024_V4_web_sml.pdf</vt:lpwstr>
      </vt:variant>
      <vt:variant>
        <vt:lpwstr/>
      </vt:variant>
      <vt:variant>
        <vt:i4>1507357</vt:i4>
      </vt:variant>
      <vt:variant>
        <vt:i4>0</vt:i4>
      </vt:variant>
      <vt:variant>
        <vt:i4>0</vt:i4>
      </vt:variant>
      <vt:variant>
        <vt:i4>5</vt:i4>
      </vt:variant>
      <vt:variant>
        <vt:lpwstr>https://acfid.asn.au/good-practice-toolkit/overview/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Moreton</dc:creator>
  <cp:keywords/>
  <dc:description/>
  <cp:lastModifiedBy>Emily Moreton</cp:lastModifiedBy>
  <cp:revision>40</cp:revision>
  <cp:lastPrinted>2024-04-03T02:02:00Z</cp:lastPrinted>
  <dcterms:created xsi:type="dcterms:W3CDTF">2024-04-03T00:54:00Z</dcterms:created>
  <dcterms:modified xsi:type="dcterms:W3CDTF">2024-04-03T05:35:00Z</dcterms:modified>
</cp:coreProperties>
</file>